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B882E" w14:textId="77777777" w:rsidR="00163FDC" w:rsidRPr="00462AB0" w:rsidRDefault="00163FDC" w:rsidP="00163FDC">
      <w:pPr>
        <w:spacing w:after="45" w:line="259" w:lineRule="auto"/>
        <w:rPr>
          <w:szCs w:val="22"/>
        </w:rPr>
      </w:pPr>
      <w:r w:rsidRPr="00462AB0">
        <w:rPr>
          <w:noProof/>
          <w:szCs w:val="22"/>
        </w:rPr>
        <w:drawing>
          <wp:anchor distT="0" distB="0" distL="114300" distR="114300" simplePos="0" relativeHeight="251659264" behindDoc="0" locked="0" layoutInCell="1" allowOverlap="1" wp14:anchorId="1292E089" wp14:editId="27BCB446">
            <wp:simplePos x="708660" y="441960"/>
            <wp:positionH relativeFrom="column">
              <wp:align>left</wp:align>
            </wp:positionH>
            <wp:positionV relativeFrom="paragraph">
              <wp:align>top</wp:align>
            </wp:positionV>
            <wp:extent cx="922020" cy="1203960"/>
            <wp:effectExtent l="0" t="0" r="0" b="0"/>
            <wp:wrapSquare wrapText="bothSides"/>
            <wp:docPr id="1758046775" name="Picture 108" descr="A black and white logo with a person holding a s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046775" name="Picture 108" descr="A black and white logo with a person holding a swor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2020" cy="1203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2AB0">
        <w:rPr>
          <w:szCs w:val="22"/>
        </w:rPr>
        <w:t>WANTAGE TOWN COUNCIL</w:t>
      </w:r>
    </w:p>
    <w:p w14:paraId="2D242B92" w14:textId="77777777" w:rsidR="00163FDC" w:rsidRPr="00462AB0" w:rsidRDefault="00163FDC" w:rsidP="00163FDC">
      <w:pPr>
        <w:spacing w:after="45" w:line="259" w:lineRule="auto"/>
        <w:rPr>
          <w:szCs w:val="22"/>
        </w:rPr>
      </w:pPr>
      <w:r w:rsidRPr="00462AB0">
        <w:rPr>
          <w:szCs w:val="22"/>
        </w:rPr>
        <w:t>Council Office, The Beacon, Wantage, OX12 9BX</w:t>
      </w:r>
    </w:p>
    <w:p w14:paraId="5FA8583A" w14:textId="77777777" w:rsidR="00163FDC" w:rsidRPr="00462AB0" w:rsidRDefault="00163FDC" w:rsidP="00163FDC">
      <w:pPr>
        <w:spacing w:after="45" w:line="259" w:lineRule="auto"/>
        <w:rPr>
          <w:szCs w:val="22"/>
        </w:rPr>
      </w:pPr>
      <w:r w:rsidRPr="00462AB0">
        <w:rPr>
          <w:szCs w:val="22"/>
        </w:rPr>
        <w:t>Town Clerk: Julia Evans 01235 763459</w:t>
      </w:r>
    </w:p>
    <w:p w14:paraId="584DA141" w14:textId="77777777" w:rsidR="00163FDC" w:rsidRPr="00462AB0" w:rsidRDefault="00163FDC" w:rsidP="00163FDC">
      <w:pPr>
        <w:tabs>
          <w:tab w:val="left" w:pos="720"/>
          <w:tab w:val="left" w:pos="1440"/>
          <w:tab w:val="left" w:pos="2400"/>
        </w:tabs>
        <w:spacing w:after="45" w:line="259" w:lineRule="auto"/>
        <w:rPr>
          <w:szCs w:val="22"/>
        </w:rPr>
      </w:pPr>
      <w:hyperlink r:id="rId10" w:history="1">
        <w:r w:rsidRPr="00462AB0">
          <w:rPr>
            <w:rStyle w:val="Hyperlink"/>
            <w:szCs w:val="22"/>
          </w:rPr>
          <w:t>www.wantagetowncouncil.gov.uk</w:t>
        </w:r>
      </w:hyperlink>
      <w:r w:rsidRPr="00462AB0">
        <w:rPr>
          <w:szCs w:val="22"/>
        </w:rPr>
        <w:t xml:space="preserve"> </w:t>
      </w:r>
    </w:p>
    <w:p w14:paraId="353021F1" w14:textId="77777777" w:rsidR="00163FDC" w:rsidRPr="00462AB0" w:rsidRDefault="00163FDC" w:rsidP="00163FDC">
      <w:pPr>
        <w:tabs>
          <w:tab w:val="left" w:pos="720"/>
          <w:tab w:val="left" w:pos="1440"/>
          <w:tab w:val="left" w:pos="2400"/>
        </w:tabs>
        <w:spacing w:after="45" w:line="259" w:lineRule="auto"/>
        <w:rPr>
          <w:szCs w:val="22"/>
        </w:rPr>
      </w:pPr>
      <w:r w:rsidRPr="00462AB0">
        <w:rPr>
          <w:szCs w:val="22"/>
        </w:rPr>
        <w:tab/>
      </w:r>
      <w:r w:rsidRPr="00462AB0">
        <w:rPr>
          <w:szCs w:val="22"/>
        </w:rPr>
        <w:tab/>
      </w:r>
      <w:r w:rsidRPr="00462AB0">
        <w:rPr>
          <w:szCs w:val="22"/>
        </w:rPr>
        <w:tab/>
      </w:r>
    </w:p>
    <w:p w14:paraId="5F66BB96" w14:textId="1EC29D8F" w:rsidR="00220A7E" w:rsidRPr="00462AB0" w:rsidRDefault="000B7D45">
      <w:pPr>
        <w:rPr>
          <w:szCs w:val="22"/>
        </w:rPr>
      </w:pPr>
      <w:r w:rsidRPr="00462AB0">
        <w:rPr>
          <w:szCs w:val="22"/>
        </w:rPr>
        <w:t xml:space="preserve"> </w:t>
      </w:r>
    </w:p>
    <w:p w14:paraId="08FE6361" w14:textId="77777777" w:rsidR="00163FDC" w:rsidRPr="00462AB0" w:rsidRDefault="00163FDC">
      <w:pPr>
        <w:rPr>
          <w:szCs w:val="22"/>
        </w:rPr>
      </w:pPr>
    </w:p>
    <w:tbl>
      <w:tblPr>
        <w:tblStyle w:val="TableGrid"/>
        <w:tblW w:w="0" w:type="auto"/>
        <w:tblInd w:w="576" w:type="dxa"/>
        <w:tblLook w:val="04A0" w:firstRow="1" w:lastRow="0" w:firstColumn="1" w:lastColumn="0" w:noHBand="0" w:noVBand="1"/>
      </w:tblPr>
      <w:tblGrid>
        <w:gridCol w:w="8440"/>
      </w:tblGrid>
      <w:tr w:rsidR="00163FDC" w:rsidRPr="00462AB0" w14:paraId="792D7723" w14:textId="77777777" w:rsidTr="00163FDC">
        <w:tc>
          <w:tcPr>
            <w:tcW w:w="9016" w:type="dxa"/>
          </w:tcPr>
          <w:p w14:paraId="6790658E" w14:textId="6767C0E5" w:rsidR="00163FDC" w:rsidRPr="00462AB0" w:rsidRDefault="00163FDC" w:rsidP="00163FDC">
            <w:pPr>
              <w:ind w:left="0" w:firstLine="0"/>
              <w:rPr>
                <w:szCs w:val="22"/>
              </w:rPr>
            </w:pPr>
            <w:r w:rsidRPr="00462AB0">
              <w:rPr>
                <w:szCs w:val="22"/>
              </w:rPr>
              <w:t>Minutes of the meeting of the Planning Committee of Wantage Town Council held at The Beacon, Portway, Wantage on Monday</w:t>
            </w:r>
            <w:r w:rsidR="00E535C5" w:rsidRPr="00462AB0">
              <w:rPr>
                <w:szCs w:val="22"/>
              </w:rPr>
              <w:t xml:space="preserve"> </w:t>
            </w:r>
            <w:r w:rsidR="005B4DBD">
              <w:rPr>
                <w:szCs w:val="22"/>
              </w:rPr>
              <w:t>3</w:t>
            </w:r>
            <w:r w:rsidR="000B7D45" w:rsidRPr="00462AB0">
              <w:rPr>
                <w:szCs w:val="22"/>
              </w:rPr>
              <w:t xml:space="preserve"> </w:t>
            </w:r>
            <w:r w:rsidR="00EC44E4">
              <w:rPr>
                <w:szCs w:val="22"/>
              </w:rPr>
              <w:t>November</w:t>
            </w:r>
            <w:r w:rsidR="00E535C5" w:rsidRPr="00462AB0">
              <w:rPr>
                <w:szCs w:val="22"/>
              </w:rPr>
              <w:t xml:space="preserve"> </w:t>
            </w:r>
            <w:r w:rsidR="000B7D45" w:rsidRPr="00462AB0">
              <w:rPr>
                <w:szCs w:val="22"/>
              </w:rPr>
              <w:t>2025</w:t>
            </w:r>
            <w:r w:rsidR="00E535C5" w:rsidRPr="00462AB0">
              <w:rPr>
                <w:szCs w:val="22"/>
              </w:rPr>
              <w:t xml:space="preserve"> </w:t>
            </w:r>
            <w:r w:rsidR="00604D13" w:rsidRPr="00462AB0">
              <w:rPr>
                <w:szCs w:val="22"/>
              </w:rPr>
              <w:t xml:space="preserve">at </w:t>
            </w:r>
            <w:r w:rsidR="00EC44E4">
              <w:rPr>
                <w:szCs w:val="22"/>
              </w:rPr>
              <w:t>10</w:t>
            </w:r>
            <w:r w:rsidR="00604D13" w:rsidRPr="00462AB0">
              <w:rPr>
                <w:szCs w:val="22"/>
              </w:rPr>
              <w:t>pm</w:t>
            </w:r>
            <w:r w:rsidR="00E535C5" w:rsidRPr="00462AB0">
              <w:rPr>
                <w:szCs w:val="22"/>
              </w:rPr>
              <w:t>.</w:t>
            </w:r>
          </w:p>
          <w:p w14:paraId="43B10584" w14:textId="5BC39C56" w:rsidR="00E535C5" w:rsidRPr="00462AB0" w:rsidRDefault="00E535C5" w:rsidP="00163FDC">
            <w:pPr>
              <w:ind w:left="0" w:firstLine="0"/>
              <w:rPr>
                <w:szCs w:val="22"/>
              </w:rPr>
            </w:pPr>
            <w:r w:rsidRPr="00462AB0">
              <w:rPr>
                <w:szCs w:val="22"/>
              </w:rPr>
              <w:t xml:space="preserve">These minutes are </w:t>
            </w:r>
            <w:r w:rsidR="007049BB" w:rsidRPr="00462AB0">
              <w:rPr>
                <w:szCs w:val="22"/>
              </w:rPr>
              <w:t xml:space="preserve">a </w:t>
            </w:r>
            <w:r w:rsidRPr="00462AB0">
              <w:rPr>
                <w:szCs w:val="22"/>
              </w:rPr>
              <w:t>draft until approved at the next meeting</w:t>
            </w:r>
          </w:p>
        </w:tc>
      </w:tr>
    </w:tbl>
    <w:p w14:paraId="3C2F14FD" w14:textId="77777777" w:rsidR="00163FDC" w:rsidRPr="00462AB0" w:rsidRDefault="00163FDC" w:rsidP="00163FDC">
      <w:pPr>
        <w:rPr>
          <w:szCs w:val="22"/>
        </w:rPr>
      </w:pPr>
    </w:p>
    <w:p w14:paraId="6D172FE1" w14:textId="77777777" w:rsidR="00EC44E4" w:rsidRDefault="00E05928" w:rsidP="00163FDC">
      <w:pPr>
        <w:rPr>
          <w:szCs w:val="22"/>
        </w:rPr>
      </w:pPr>
      <w:r>
        <w:rPr>
          <w:szCs w:val="22"/>
        </w:rPr>
        <w:t xml:space="preserve">Committee Members </w:t>
      </w:r>
      <w:r w:rsidR="00E535C5" w:rsidRPr="00462AB0">
        <w:rPr>
          <w:szCs w:val="22"/>
        </w:rPr>
        <w:t>Present:</w:t>
      </w:r>
      <w:r>
        <w:rPr>
          <w:szCs w:val="22"/>
        </w:rPr>
        <w:t xml:space="preserve"> </w:t>
      </w:r>
      <w:r w:rsidR="00DB3BE3">
        <w:rPr>
          <w:szCs w:val="22"/>
        </w:rPr>
        <w:t xml:space="preserve">Councillors </w:t>
      </w:r>
      <w:r w:rsidR="00E17429">
        <w:rPr>
          <w:szCs w:val="22"/>
        </w:rPr>
        <w:t>E</w:t>
      </w:r>
      <w:r w:rsidR="00DB3BE3">
        <w:rPr>
          <w:szCs w:val="22"/>
        </w:rPr>
        <w:t xml:space="preserve"> </w:t>
      </w:r>
      <w:r w:rsidR="00E17429">
        <w:rPr>
          <w:szCs w:val="22"/>
        </w:rPr>
        <w:t>Johnson</w:t>
      </w:r>
      <w:r w:rsidR="005B3372">
        <w:rPr>
          <w:szCs w:val="22"/>
        </w:rPr>
        <w:t xml:space="preserve"> (Chair)</w:t>
      </w:r>
      <w:r w:rsidR="00DB3BE3">
        <w:rPr>
          <w:szCs w:val="22"/>
        </w:rPr>
        <w:t>,</w:t>
      </w:r>
      <w:r w:rsidR="00EC44E4">
        <w:rPr>
          <w:szCs w:val="22"/>
        </w:rPr>
        <w:t xml:space="preserve"> I Cammeron, </w:t>
      </w:r>
    </w:p>
    <w:p w14:paraId="625FC918" w14:textId="2D94BA4F" w:rsidR="001C4A17" w:rsidRDefault="005B3372" w:rsidP="00163FDC">
      <w:pPr>
        <w:rPr>
          <w:szCs w:val="22"/>
        </w:rPr>
      </w:pPr>
      <w:r>
        <w:rPr>
          <w:szCs w:val="22"/>
        </w:rPr>
        <w:t xml:space="preserve">A </w:t>
      </w:r>
      <w:r w:rsidR="001C4A17">
        <w:rPr>
          <w:szCs w:val="22"/>
        </w:rPr>
        <w:t>Crawford</w:t>
      </w:r>
      <w:r>
        <w:rPr>
          <w:szCs w:val="22"/>
        </w:rPr>
        <w:t xml:space="preserve">, </w:t>
      </w:r>
      <w:r w:rsidR="001C4A17">
        <w:rPr>
          <w:szCs w:val="22"/>
        </w:rPr>
        <w:t xml:space="preserve">A Menzies, </w:t>
      </w:r>
      <w:r w:rsidR="00DB3BE3">
        <w:rPr>
          <w:szCs w:val="22"/>
        </w:rPr>
        <w:t>K Morris &amp;</w:t>
      </w:r>
      <w:r w:rsidR="001C4A17">
        <w:rPr>
          <w:szCs w:val="22"/>
        </w:rPr>
        <w:t xml:space="preserve"> S Third</w:t>
      </w:r>
      <w:r w:rsidR="00DB3BE3">
        <w:rPr>
          <w:szCs w:val="22"/>
        </w:rPr>
        <w:br/>
      </w:r>
    </w:p>
    <w:p w14:paraId="0C956CEC" w14:textId="78D4DD25" w:rsidR="00E535C5" w:rsidRDefault="001C4A17" w:rsidP="008C486F">
      <w:pPr>
        <w:rPr>
          <w:szCs w:val="22"/>
        </w:rPr>
      </w:pPr>
      <w:r>
        <w:rPr>
          <w:szCs w:val="22"/>
        </w:rPr>
        <w:t xml:space="preserve">Others present:  </w:t>
      </w:r>
      <w:r w:rsidR="00424620">
        <w:rPr>
          <w:szCs w:val="22"/>
        </w:rPr>
        <w:t xml:space="preserve"> None</w:t>
      </w:r>
    </w:p>
    <w:p w14:paraId="4558A88C" w14:textId="77777777" w:rsidR="005B4DBD" w:rsidRPr="00462AB0" w:rsidRDefault="005B4DBD" w:rsidP="0017257C">
      <w:pPr>
        <w:ind w:left="0" w:firstLine="0"/>
        <w:rPr>
          <w:szCs w:val="22"/>
        </w:rPr>
      </w:pPr>
    </w:p>
    <w:p w14:paraId="06BB81C3" w14:textId="54246F8D" w:rsidR="00E535C5" w:rsidRPr="00462AB0" w:rsidRDefault="00E535C5" w:rsidP="00163FDC">
      <w:pPr>
        <w:rPr>
          <w:szCs w:val="22"/>
        </w:rPr>
      </w:pPr>
      <w:r w:rsidRPr="00462AB0">
        <w:rPr>
          <w:szCs w:val="22"/>
        </w:rPr>
        <w:t>In attendance:</w:t>
      </w:r>
      <w:r w:rsidR="0017257C">
        <w:rPr>
          <w:szCs w:val="22"/>
        </w:rPr>
        <w:t xml:space="preserve"> </w:t>
      </w:r>
      <w:r w:rsidR="005B3372">
        <w:rPr>
          <w:szCs w:val="22"/>
        </w:rPr>
        <w:t>Julia Evans</w:t>
      </w:r>
      <w:r w:rsidR="0017257C">
        <w:rPr>
          <w:szCs w:val="22"/>
        </w:rPr>
        <w:t xml:space="preserve"> – Town Clerk </w:t>
      </w:r>
    </w:p>
    <w:p w14:paraId="5B4F2D27" w14:textId="77777777" w:rsidR="00E535C5" w:rsidRPr="00462AB0" w:rsidRDefault="00E535C5" w:rsidP="00163FDC">
      <w:pPr>
        <w:rPr>
          <w:szCs w:val="22"/>
        </w:rPr>
      </w:pPr>
    </w:p>
    <w:tbl>
      <w:tblPr>
        <w:tblStyle w:val="TableGrid"/>
        <w:tblW w:w="10065" w:type="dxa"/>
        <w:tblInd w:w="-572" w:type="dxa"/>
        <w:tblLook w:val="04A0" w:firstRow="1" w:lastRow="0" w:firstColumn="1" w:lastColumn="0" w:noHBand="0" w:noVBand="1"/>
      </w:tblPr>
      <w:tblGrid>
        <w:gridCol w:w="461"/>
        <w:gridCol w:w="8458"/>
        <w:gridCol w:w="1146"/>
      </w:tblGrid>
      <w:tr w:rsidR="00E535C5" w:rsidRPr="00462AB0" w14:paraId="105E8313" w14:textId="77777777" w:rsidTr="005B4DBD">
        <w:tc>
          <w:tcPr>
            <w:tcW w:w="461" w:type="dxa"/>
          </w:tcPr>
          <w:p w14:paraId="065D30B8" w14:textId="77777777" w:rsidR="00E535C5" w:rsidRPr="00462AB0" w:rsidRDefault="00E535C5" w:rsidP="00163FDC">
            <w:pPr>
              <w:ind w:left="0" w:firstLine="0"/>
              <w:rPr>
                <w:szCs w:val="22"/>
              </w:rPr>
            </w:pPr>
          </w:p>
        </w:tc>
        <w:tc>
          <w:tcPr>
            <w:tcW w:w="8458" w:type="dxa"/>
          </w:tcPr>
          <w:p w14:paraId="4022B7D2" w14:textId="77777777" w:rsidR="00E535C5" w:rsidRPr="00462AB0" w:rsidRDefault="00E535C5" w:rsidP="00163FDC">
            <w:pPr>
              <w:ind w:left="0" w:firstLine="0"/>
              <w:rPr>
                <w:szCs w:val="22"/>
              </w:rPr>
            </w:pPr>
          </w:p>
        </w:tc>
        <w:tc>
          <w:tcPr>
            <w:tcW w:w="1146" w:type="dxa"/>
          </w:tcPr>
          <w:p w14:paraId="0EF2B6E1" w14:textId="3B3FBC7A" w:rsidR="00E535C5" w:rsidRPr="00462AB0" w:rsidRDefault="00E535C5" w:rsidP="00163FDC">
            <w:pPr>
              <w:ind w:left="0" w:firstLine="0"/>
              <w:rPr>
                <w:szCs w:val="22"/>
              </w:rPr>
            </w:pPr>
            <w:r w:rsidRPr="00462AB0">
              <w:rPr>
                <w:szCs w:val="22"/>
              </w:rPr>
              <w:t>ACTION</w:t>
            </w:r>
          </w:p>
        </w:tc>
      </w:tr>
      <w:tr w:rsidR="00E535C5" w:rsidRPr="00462AB0" w14:paraId="31265BCE" w14:textId="77777777" w:rsidTr="005B4DBD">
        <w:tc>
          <w:tcPr>
            <w:tcW w:w="461" w:type="dxa"/>
          </w:tcPr>
          <w:p w14:paraId="42C3727A" w14:textId="773DDD3D" w:rsidR="001B7E62" w:rsidRPr="00B026C2" w:rsidRDefault="00EC44E4" w:rsidP="00163FDC">
            <w:pPr>
              <w:ind w:left="0" w:firstLine="0"/>
              <w:rPr>
                <w:b/>
                <w:bCs/>
                <w:szCs w:val="22"/>
              </w:rPr>
            </w:pPr>
            <w:r>
              <w:rPr>
                <w:b/>
                <w:bCs/>
                <w:szCs w:val="22"/>
              </w:rPr>
              <w:t>5</w:t>
            </w:r>
            <w:r w:rsidR="005B4DBD">
              <w:rPr>
                <w:b/>
                <w:bCs/>
                <w:szCs w:val="22"/>
              </w:rPr>
              <w:t>1</w:t>
            </w:r>
          </w:p>
        </w:tc>
        <w:tc>
          <w:tcPr>
            <w:tcW w:w="8458" w:type="dxa"/>
          </w:tcPr>
          <w:p w14:paraId="1C18CA12" w14:textId="53220B32" w:rsidR="00E535C5" w:rsidRPr="00462AB0" w:rsidRDefault="00E535C5" w:rsidP="00163FDC">
            <w:pPr>
              <w:ind w:left="0" w:firstLine="0"/>
              <w:rPr>
                <w:szCs w:val="22"/>
              </w:rPr>
            </w:pPr>
            <w:r w:rsidRPr="001C5A40">
              <w:rPr>
                <w:b/>
                <w:bCs/>
                <w:szCs w:val="22"/>
              </w:rPr>
              <w:t>Apologies for Absence</w:t>
            </w:r>
            <w:r w:rsidR="001C5A40">
              <w:rPr>
                <w:b/>
                <w:bCs/>
                <w:szCs w:val="22"/>
              </w:rPr>
              <w:t>:</w:t>
            </w:r>
            <w:r w:rsidRPr="00462AB0">
              <w:rPr>
                <w:szCs w:val="22"/>
              </w:rPr>
              <w:t xml:space="preserve"> </w:t>
            </w:r>
          </w:p>
          <w:p w14:paraId="5F0B77C7" w14:textId="2A81A631" w:rsidR="00E535C5" w:rsidRPr="00462AB0" w:rsidRDefault="00EC44E4" w:rsidP="00163FDC">
            <w:pPr>
              <w:ind w:left="0" w:firstLine="0"/>
              <w:rPr>
                <w:szCs w:val="22"/>
              </w:rPr>
            </w:pPr>
            <w:r>
              <w:rPr>
                <w:szCs w:val="22"/>
              </w:rPr>
              <w:t>None</w:t>
            </w:r>
            <w:r w:rsidR="00FC3EE2">
              <w:rPr>
                <w:szCs w:val="22"/>
              </w:rPr>
              <w:t>.</w:t>
            </w:r>
          </w:p>
        </w:tc>
        <w:tc>
          <w:tcPr>
            <w:tcW w:w="1146" w:type="dxa"/>
          </w:tcPr>
          <w:p w14:paraId="55FEF5BE" w14:textId="77777777" w:rsidR="00E535C5" w:rsidRPr="00462AB0" w:rsidRDefault="00E535C5" w:rsidP="00163FDC">
            <w:pPr>
              <w:ind w:left="0" w:firstLine="0"/>
              <w:rPr>
                <w:szCs w:val="22"/>
              </w:rPr>
            </w:pPr>
          </w:p>
        </w:tc>
      </w:tr>
      <w:tr w:rsidR="00E535C5" w:rsidRPr="00462AB0" w14:paraId="53C1DBD7" w14:textId="77777777" w:rsidTr="005B4DBD">
        <w:tc>
          <w:tcPr>
            <w:tcW w:w="461" w:type="dxa"/>
          </w:tcPr>
          <w:p w14:paraId="20FF3FF1" w14:textId="5DE78F9F" w:rsidR="001B7E62" w:rsidRPr="00B026C2" w:rsidRDefault="00EC44E4" w:rsidP="00163FDC">
            <w:pPr>
              <w:ind w:left="0" w:firstLine="0"/>
              <w:rPr>
                <w:b/>
                <w:bCs/>
                <w:szCs w:val="22"/>
              </w:rPr>
            </w:pPr>
            <w:r>
              <w:rPr>
                <w:b/>
                <w:bCs/>
                <w:szCs w:val="22"/>
              </w:rPr>
              <w:t>5</w:t>
            </w:r>
            <w:r w:rsidR="005B4DBD">
              <w:rPr>
                <w:b/>
                <w:bCs/>
                <w:szCs w:val="22"/>
              </w:rPr>
              <w:t>2</w:t>
            </w:r>
          </w:p>
        </w:tc>
        <w:tc>
          <w:tcPr>
            <w:tcW w:w="8458" w:type="dxa"/>
          </w:tcPr>
          <w:p w14:paraId="1C3777BF" w14:textId="15CA56F9" w:rsidR="00E535C5" w:rsidRPr="00462AB0" w:rsidRDefault="00E535C5" w:rsidP="00163FDC">
            <w:pPr>
              <w:ind w:left="0" w:firstLine="0"/>
              <w:rPr>
                <w:szCs w:val="22"/>
              </w:rPr>
            </w:pPr>
            <w:r w:rsidRPr="001C5A40">
              <w:rPr>
                <w:b/>
                <w:bCs/>
                <w:szCs w:val="22"/>
              </w:rPr>
              <w:t xml:space="preserve">Declarations of </w:t>
            </w:r>
            <w:r w:rsidR="00865834" w:rsidRPr="001C5A40">
              <w:rPr>
                <w:b/>
                <w:bCs/>
                <w:szCs w:val="22"/>
              </w:rPr>
              <w:t xml:space="preserve">Disclosable </w:t>
            </w:r>
            <w:r w:rsidRPr="001C5A40">
              <w:rPr>
                <w:b/>
                <w:bCs/>
                <w:szCs w:val="22"/>
              </w:rPr>
              <w:t>Interest</w:t>
            </w:r>
            <w:r w:rsidR="001C5A40">
              <w:rPr>
                <w:b/>
                <w:bCs/>
                <w:szCs w:val="22"/>
              </w:rPr>
              <w:t>:</w:t>
            </w:r>
          </w:p>
          <w:p w14:paraId="7B44B512" w14:textId="0554AD2F" w:rsidR="00E535C5" w:rsidRPr="00462AB0" w:rsidRDefault="00865834" w:rsidP="00163FDC">
            <w:pPr>
              <w:ind w:left="0" w:firstLine="0"/>
              <w:rPr>
                <w:szCs w:val="22"/>
              </w:rPr>
            </w:pPr>
            <w:r w:rsidRPr="00462AB0">
              <w:rPr>
                <w:szCs w:val="22"/>
              </w:rPr>
              <w:t>None</w:t>
            </w:r>
            <w:r w:rsidR="00A660B7" w:rsidRPr="00462AB0">
              <w:rPr>
                <w:szCs w:val="22"/>
              </w:rPr>
              <w:t>.</w:t>
            </w:r>
            <w:r w:rsidR="00E535C5" w:rsidRPr="00462AB0">
              <w:rPr>
                <w:szCs w:val="22"/>
              </w:rPr>
              <w:t xml:space="preserve"> </w:t>
            </w:r>
          </w:p>
        </w:tc>
        <w:tc>
          <w:tcPr>
            <w:tcW w:w="1146" w:type="dxa"/>
          </w:tcPr>
          <w:p w14:paraId="15E38068" w14:textId="77777777" w:rsidR="00E535C5" w:rsidRPr="00462AB0" w:rsidRDefault="00E535C5" w:rsidP="00163FDC">
            <w:pPr>
              <w:ind w:left="0" w:firstLine="0"/>
              <w:rPr>
                <w:szCs w:val="22"/>
              </w:rPr>
            </w:pPr>
          </w:p>
        </w:tc>
      </w:tr>
      <w:tr w:rsidR="001B7E62" w:rsidRPr="00462AB0" w14:paraId="0762258E" w14:textId="77777777" w:rsidTr="005B4DBD">
        <w:tc>
          <w:tcPr>
            <w:tcW w:w="461" w:type="dxa"/>
          </w:tcPr>
          <w:p w14:paraId="21264D77" w14:textId="0E00171C" w:rsidR="001B7E62" w:rsidRPr="00B026C2" w:rsidRDefault="00EC44E4" w:rsidP="00163FDC">
            <w:pPr>
              <w:ind w:left="0" w:firstLine="0"/>
              <w:rPr>
                <w:b/>
                <w:bCs/>
                <w:szCs w:val="22"/>
              </w:rPr>
            </w:pPr>
            <w:r>
              <w:rPr>
                <w:b/>
                <w:bCs/>
                <w:szCs w:val="22"/>
              </w:rPr>
              <w:t>5</w:t>
            </w:r>
            <w:r w:rsidR="005B4DBD">
              <w:rPr>
                <w:b/>
                <w:bCs/>
                <w:szCs w:val="22"/>
              </w:rPr>
              <w:t>3</w:t>
            </w:r>
          </w:p>
        </w:tc>
        <w:tc>
          <w:tcPr>
            <w:tcW w:w="8458" w:type="dxa"/>
          </w:tcPr>
          <w:p w14:paraId="750C9AA9" w14:textId="140EB29F" w:rsidR="001B7E62" w:rsidRPr="00462AB0" w:rsidRDefault="001B7E62" w:rsidP="00163FDC">
            <w:pPr>
              <w:ind w:left="0" w:firstLine="0"/>
              <w:rPr>
                <w:szCs w:val="22"/>
              </w:rPr>
            </w:pPr>
            <w:r w:rsidRPr="001C5A40">
              <w:rPr>
                <w:b/>
                <w:bCs/>
                <w:szCs w:val="22"/>
              </w:rPr>
              <w:t>Statements and questions from the public</w:t>
            </w:r>
            <w:r w:rsidR="001C5A40">
              <w:rPr>
                <w:b/>
                <w:bCs/>
                <w:szCs w:val="22"/>
              </w:rPr>
              <w:t>:</w:t>
            </w:r>
          </w:p>
          <w:p w14:paraId="557686CD" w14:textId="0200D1EA" w:rsidR="001B7E62" w:rsidRPr="00462AB0" w:rsidRDefault="001B7E62" w:rsidP="00163FDC">
            <w:pPr>
              <w:ind w:left="0" w:firstLine="0"/>
              <w:rPr>
                <w:szCs w:val="22"/>
              </w:rPr>
            </w:pPr>
            <w:r w:rsidRPr="00462AB0">
              <w:rPr>
                <w:szCs w:val="22"/>
              </w:rPr>
              <w:t>None.</w:t>
            </w:r>
          </w:p>
        </w:tc>
        <w:tc>
          <w:tcPr>
            <w:tcW w:w="1146" w:type="dxa"/>
          </w:tcPr>
          <w:p w14:paraId="3F1E45A2" w14:textId="77777777" w:rsidR="001B7E62" w:rsidRPr="00462AB0" w:rsidRDefault="001B7E62" w:rsidP="00163FDC">
            <w:pPr>
              <w:ind w:left="0" w:firstLine="0"/>
              <w:rPr>
                <w:szCs w:val="22"/>
              </w:rPr>
            </w:pPr>
          </w:p>
        </w:tc>
      </w:tr>
      <w:tr w:rsidR="005A20B2" w:rsidRPr="00462AB0" w14:paraId="6ED72C0C" w14:textId="77777777" w:rsidTr="005B4DBD">
        <w:tc>
          <w:tcPr>
            <w:tcW w:w="461" w:type="dxa"/>
          </w:tcPr>
          <w:p w14:paraId="7BF18583" w14:textId="2A81EFE9" w:rsidR="005A20B2" w:rsidRPr="00B026C2" w:rsidRDefault="00EC44E4" w:rsidP="00163FDC">
            <w:pPr>
              <w:ind w:left="0" w:firstLine="0"/>
              <w:rPr>
                <w:b/>
                <w:bCs/>
                <w:szCs w:val="22"/>
              </w:rPr>
            </w:pPr>
            <w:r>
              <w:rPr>
                <w:b/>
                <w:bCs/>
                <w:szCs w:val="22"/>
              </w:rPr>
              <w:t>5</w:t>
            </w:r>
            <w:r w:rsidR="005B4DBD">
              <w:rPr>
                <w:b/>
                <w:bCs/>
                <w:szCs w:val="22"/>
              </w:rPr>
              <w:t>4</w:t>
            </w:r>
          </w:p>
        </w:tc>
        <w:tc>
          <w:tcPr>
            <w:tcW w:w="8458" w:type="dxa"/>
          </w:tcPr>
          <w:p w14:paraId="13F1E93C" w14:textId="54C8BC60" w:rsidR="00440196" w:rsidRDefault="001C5A40" w:rsidP="00163FDC">
            <w:pPr>
              <w:ind w:left="0" w:firstLine="0"/>
              <w:rPr>
                <w:szCs w:val="22"/>
              </w:rPr>
            </w:pPr>
            <w:r>
              <w:rPr>
                <w:b/>
                <w:bCs/>
                <w:szCs w:val="22"/>
              </w:rPr>
              <w:t xml:space="preserve">To approve the minutes of the Planning meeting held on </w:t>
            </w:r>
            <w:r w:rsidR="00EC44E4">
              <w:rPr>
                <w:b/>
                <w:bCs/>
                <w:szCs w:val="22"/>
              </w:rPr>
              <w:t>13</w:t>
            </w:r>
            <w:r>
              <w:rPr>
                <w:b/>
                <w:bCs/>
                <w:szCs w:val="22"/>
              </w:rPr>
              <w:t xml:space="preserve"> </w:t>
            </w:r>
            <w:r w:rsidR="00EC44E4">
              <w:rPr>
                <w:b/>
                <w:bCs/>
                <w:szCs w:val="22"/>
              </w:rPr>
              <w:t>October</w:t>
            </w:r>
            <w:r>
              <w:rPr>
                <w:b/>
                <w:bCs/>
                <w:szCs w:val="22"/>
              </w:rPr>
              <w:t xml:space="preserve"> 2025:</w:t>
            </w:r>
            <w:r w:rsidR="00B14879">
              <w:rPr>
                <w:szCs w:val="22"/>
              </w:rPr>
              <w:t xml:space="preserve"> </w:t>
            </w:r>
          </w:p>
          <w:p w14:paraId="42B7A02D" w14:textId="77777777" w:rsidR="001C5A40" w:rsidRDefault="001C5A40" w:rsidP="00163FDC">
            <w:pPr>
              <w:ind w:left="0" w:firstLine="0"/>
              <w:rPr>
                <w:szCs w:val="22"/>
              </w:rPr>
            </w:pPr>
            <w:r>
              <w:rPr>
                <w:szCs w:val="22"/>
              </w:rPr>
              <w:t>The minutes were approved and signed.</w:t>
            </w:r>
          </w:p>
          <w:p w14:paraId="1034BE57" w14:textId="58BEE403" w:rsidR="001C5A40" w:rsidRDefault="001C5A40" w:rsidP="00163FDC">
            <w:pPr>
              <w:ind w:left="0" w:firstLine="0"/>
              <w:rPr>
                <w:szCs w:val="22"/>
              </w:rPr>
            </w:pPr>
            <w:r>
              <w:rPr>
                <w:szCs w:val="22"/>
              </w:rPr>
              <w:t xml:space="preserve">PROPOSED: Cllr </w:t>
            </w:r>
            <w:r w:rsidR="00EC44E4">
              <w:rPr>
                <w:szCs w:val="22"/>
              </w:rPr>
              <w:t>S Third</w:t>
            </w:r>
          </w:p>
          <w:p w14:paraId="59D445A4" w14:textId="05D2B93C" w:rsidR="001C5A40" w:rsidRDefault="001C5A40" w:rsidP="00163FDC">
            <w:pPr>
              <w:ind w:left="0" w:firstLine="0"/>
              <w:rPr>
                <w:szCs w:val="22"/>
              </w:rPr>
            </w:pPr>
            <w:r>
              <w:rPr>
                <w:szCs w:val="22"/>
              </w:rPr>
              <w:t xml:space="preserve">SECONDED: Cllr </w:t>
            </w:r>
            <w:r w:rsidR="00EC44E4">
              <w:rPr>
                <w:szCs w:val="22"/>
              </w:rPr>
              <w:t>A Menzies</w:t>
            </w:r>
          </w:p>
          <w:p w14:paraId="7B9BF0D7" w14:textId="74D42092" w:rsidR="00FC3EE2" w:rsidRPr="00462AB0" w:rsidRDefault="00FC3EE2" w:rsidP="00163FDC">
            <w:pPr>
              <w:ind w:left="0" w:firstLine="0"/>
              <w:rPr>
                <w:szCs w:val="22"/>
              </w:rPr>
            </w:pPr>
            <w:r>
              <w:rPr>
                <w:szCs w:val="22"/>
              </w:rPr>
              <w:t>RESOLVED</w:t>
            </w:r>
          </w:p>
        </w:tc>
        <w:tc>
          <w:tcPr>
            <w:tcW w:w="1146" w:type="dxa"/>
          </w:tcPr>
          <w:p w14:paraId="2363955C" w14:textId="77777777" w:rsidR="005A20B2" w:rsidRDefault="005A20B2" w:rsidP="00163FDC">
            <w:pPr>
              <w:ind w:left="0" w:firstLine="0"/>
              <w:rPr>
                <w:szCs w:val="22"/>
              </w:rPr>
            </w:pPr>
          </w:p>
          <w:p w14:paraId="60861741" w14:textId="77777777" w:rsidR="005A1B21" w:rsidRDefault="005A1B21" w:rsidP="00163FDC">
            <w:pPr>
              <w:ind w:left="0" w:firstLine="0"/>
              <w:rPr>
                <w:szCs w:val="22"/>
              </w:rPr>
            </w:pPr>
          </w:p>
          <w:p w14:paraId="3E05DD8E" w14:textId="77777777" w:rsidR="005A1B21" w:rsidRDefault="005A1B21" w:rsidP="00163FDC">
            <w:pPr>
              <w:ind w:left="0" w:firstLine="0"/>
              <w:rPr>
                <w:szCs w:val="22"/>
              </w:rPr>
            </w:pPr>
          </w:p>
          <w:p w14:paraId="04D43335" w14:textId="77777777" w:rsidR="005A1B21" w:rsidRDefault="005A1B21" w:rsidP="00163FDC">
            <w:pPr>
              <w:ind w:left="0" w:firstLine="0"/>
              <w:rPr>
                <w:szCs w:val="22"/>
              </w:rPr>
            </w:pPr>
          </w:p>
          <w:p w14:paraId="28736ADB" w14:textId="747AC9C2" w:rsidR="005A1B21" w:rsidRPr="00462AB0" w:rsidRDefault="005A1B21" w:rsidP="00163FDC">
            <w:pPr>
              <w:ind w:left="0" w:firstLine="0"/>
              <w:rPr>
                <w:szCs w:val="22"/>
              </w:rPr>
            </w:pPr>
          </w:p>
        </w:tc>
      </w:tr>
      <w:tr w:rsidR="00EC44E4" w:rsidRPr="00462AB0" w14:paraId="24A8D098" w14:textId="77777777" w:rsidTr="005B4DBD">
        <w:tc>
          <w:tcPr>
            <w:tcW w:w="461" w:type="dxa"/>
          </w:tcPr>
          <w:p w14:paraId="2639562D" w14:textId="561C9682" w:rsidR="00EC44E4" w:rsidRDefault="00EC44E4" w:rsidP="00163FDC">
            <w:pPr>
              <w:ind w:left="0" w:firstLine="0"/>
              <w:rPr>
                <w:b/>
                <w:bCs/>
                <w:szCs w:val="22"/>
              </w:rPr>
            </w:pPr>
            <w:r>
              <w:rPr>
                <w:b/>
                <w:bCs/>
                <w:szCs w:val="22"/>
              </w:rPr>
              <w:t>55</w:t>
            </w:r>
          </w:p>
        </w:tc>
        <w:tc>
          <w:tcPr>
            <w:tcW w:w="8458" w:type="dxa"/>
          </w:tcPr>
          <w:p w14:paraId="2DD095B9" w14:textId="77777777" w:rsidR="00EC44E4" w:rsidRDefault="00EC44E4" w:rsidP="00163FDC">
            <w:pPr>
              <w:ind w:left="0" w:firstLine="0"/>
              <w:rPr>
                <w:b/>
                <w:bCs/>
                <w:szCs w:val="22"/>
              </w:rPr>
            </w:pPr>
            <w:r>
              <w:rPr>
                <w:b/>
                <w:bCs/>
                <w:szCs w:val="22"/>
              </w:rPr>
              <w:t>To receive and note the minutes of the TAC:</w:t>
            </w:r>
          </w:p>
          <w:p w14:paraId="00ABCF86" w14:textId="59E42B6B" w:rsidR="00EC44E4" w:rsidRPr="00EC44E4" w:rsidRDefault="00EC44E4" w:rsidP="00163FDC">
            <w:pPr>
              <w:ind w:left="0" w:firstLine="0"/>
              <w:rPr>
                <w:szCs w:val="22"/>
              </w:rPr>
            </w:pPr>
            <w:r>
              <w:rPr>
                <w:szCs w:val="22"/>
              </w:rPr>
              <w:t xml:space="preserve">The minutes were presented and noted. </w:t>
            </w:r>
          </w:p>
        </w:tc>
        <w:tc>
          <w:tcPr>
            <w:tcW w:w="1146" w:type="dxa"/>
          </w:tcPr>
          <w:p w14:paraId="5A45039F" w14:textId="77777777" w:rsidR="00EC44E4" w:rsidRDefault="00EC44E4" w:rsidP="00163FDC">
            <w:pPr>
              <w:ind w:left="0" w:firstLine="0"/>
              <w:rPr>
                <w:szCs w:val="22"/>
              </w:rPr>
            </w:pPr>
          </w:p>
        </w:tc>
      </w:tr>
      <w:tr w:rsidR="00FC3EE2" w:rsidRPr="00462AB0" w14:paraId="173E565E" w14:textId="77777777" w:rsidTr="005B4DBD">
        <w:tc>
          <w:tcPr>
            <w:tcW w:w="461" w:type="dxa"/>
          </w:tcPr>
          <w:p w14:paraId="4E7E9F70" w14:textId="5E909CCC" w:rsidR="00FC3EE2" w:rsidRPr="00B026C2" w:rsidRDefault="00EC44E4" w:rsidP="00163FDC">
            <w:pPr>
              <w:ind w:left="0" w:firstLine="0"/>
              <w:rPr>
                <w:b/>
                <w:bCs/>
                <w:szCs w:val="22"/>
              </w:rPr>
            </w:pPr>
            <w:r>
              <w:rPr>
                <w:b/>
                <w:bCs/>
                <w:szCs w:val="22"/>
              </w:rPr>
              <w:t>56</w:t>
            </w:r>
          </w:p>
        </w:tc>
        <w:tc>
          <w:tcPr>
            <w:tcW w:w="8458" w:type="dxa"/>
          </w:tcPr>
          <w:p w14:paraId="69199F91" w14:textId="42F651EC" w:rsidR="00C57911" w:rsidRDefault="00C57911" w:rsidP="00C57911">
            <w:pPr>
              <w:pStyle w:val="ListParagraph"/>
              <w:ind w:left="0" w:firstLine="0"/>
              <w:rPr>
                <w:b/>
                <w:bCs/>
                <w:szCs w:val="22"/>
              </w:rPr>
            </w:pPr>
            <w:r>
              <w:rPr>
                <w:b/>
                <w:bCs/>
                <w:szCs w:val="22"/>
              </w:rPr>
              <w:t>Matters arising from previous minutes:</w:t>
            </w:r>
          </w:p>
          <w:p w14:paraId="7B827B90" w14:textId="77777777" w:rsidR="00B026C2" w:rsidRPr="00B026C2" w:rsidRDefault="00B026C2" w:rsidP="00B026C2">
            <w:pPr>
              <w:pStyle w:val="ListParagraph"/>
              <w:numPr>
                <w:ilvl w:val="0"/>
                <w:numId w:val="11"/>
              </w:numPr>
              <w:rPr>
                <w:b/>
                <w:bCs/>
                <w:szCs w:val="22"/>
              </w:rPr>
            </w:pPr>
            <w:r>
              <w:rPr>
                <w:b/>
                <w:bCs/>
                <w:szCs w:val="22"/>
              </w:rPr>
              <w:t xml:space="preserve">Update regarding speeding in 20mph zones. </w:t>
            </w:r>
          </w:p>
          <w:p w14:paraId="6AB77A6E" w14:textId="069082FE" w:rsidR="00B026C2" w:rsidRPr="00B026C2" w:rsidRDefault="00EC44E4" w:rsidP="00B026C2">
            <w:pPr>
              <w:pStyle w:val="ListParagraph"/>
              <w:ind w:firstLine="0"/>
              <w:rPr>
                <w:b/>
                <w:bCs/>
                <w:szCs w:val="22"/>
              </w:rPr>
            </w:pPr>
            <w:r>
              <w:rPr>
                <w:szCs w:val="22"/>
              </w:rPr>
              <w:t>Closed.</w:t>
            </w:r>
            <w:r w:rsidR="00B026C2">
              <w:rPr>
                <w:szCs w:val="22"/>
              </w:rPr>
              <w:t xml:space="preserve"> </w:t>
            </w:r>
            <w:r w:rsidR="00B026C2">
              <w:rPr>
                <w:b/>
                <w:bCs/>
                <w:szCs w:val="22"/>
              </w:rPr>
              <w:t xml:space="preserve"> </w:t>
            </w:r>
          </w:p>
        </w:tc>
        <w:tc>
          <w:tcPr>
            <w:tcW w:w="1146" w:type="dxa"/>
          </w:tcPr>
          <w:p w14:paraId="3D3BDCA4" w14:textId="77777777" w:rsidR="00FC3EE2" w:rsidRDefault="00FC3EE2" w:rsidP="00163FDC">
            <w:pPr>
              <w:ind w:left="0" w:firstLine="0"/>
              <w:rPr>
                <w:szCs w:val="22"/>
              </w:rPr>
            </w:pPr>
          </w:p>
          <w:p w14:paraId="1BE0B9A3" w14:textId="70FDF0DC" w:rsidR="003C56DA" w:rsidRPr="00B026C2" w:rsidRDefault="003C56DA" w:rsidP="008C486F">
            <w:pPr>
              <w:ind w:left="0" w:firstLine="0"/>
              <w:rPr>
                <w:b/>
                <w:bCs/>
                <w:szCs w:val="22"/>
              </w:rPr>
            </w:pPr>
          </w:p>
        </w:tc>
      </w:tr>
      <w:tr w:rsidR="001B7E62" w:rsidRPr="00462AB0" w14:paraId="4E8EABF1" w14:textId="77777777" w:rsidTr="005B4DBD">
        <w:tc>
          <w:tcPr>
            <w:tcW w:w="461" w:type="dxa"/>
          </w:tcPr>
          <w:p w14:paraId="76D2617E" w14:textId="1144D8C4" w:rsidR="001B7E62" w:rsidRPr="00B026C2" w:rsidRDefault="00EC44E4" w:rsidP="00163FDC">
            <w:pPr>
              <w:ind w:left="0" w:firstLine="0"/>
              <w:rPr>
                <w:b/>
                <w:bCs/>
                <w:szCs w:val="22"/>
              </w:rPr>
            </w:pPr>
            <w:r>
              <w:rPr>
                <w:b/>
                <w:bCs/>
                <w:szCs w:val="22"/>
              </w:rPr>
              <w:t>57</w:t>
            </w:r>
          </w:p>
        </w:tc>
        <w:tc>
          <w:tcPr>
            <w:tcW w:w="8458" w:type="dxa"/>
          </w:tcPr>
          <w:p w14:paraId="7FF309D8" w14:textId="5DE6ADE5" w:rsidR="001B7E62" w:rsidRPr="00B026C2" w:rsidRDefault="001B7E62" w:rsidP="00163FDC">
            <w:pPr>
              <w:ind w:left="0" w:firstLine="0"/>
              <w:rPr>
                <w:b/>
                <w:bCs/>
                <w:szCs w:val="22"/>
              </w:rPr>
            </w:pPr>
            <w:r w:rsidRPr="00B026C2">
              <w:rPr>
                <w:b/>
                <w:bCs/>
                <w:szCs w:val="22"/>
              </w:rPr>
              <w:t xml:space="preserve">To consider the planning applications listed </w:t>
            </w:r>
            <w:r w:rsidR="00B026C2">
              <w:rPr>
                <w:b/>
                <w:bCs/>
                <w:szCs w:val="22"/>
              </w:rPr>
              <w:t xml:space="preserve">overleaf </w:t>
            </w:r>
            <w:r w:rsidRPr="00B026C2">
              <w:rPr>
                <w:b/>
                <w:bCs/>
                <w:szCs w:val="22"/>
              </w:rPr>
              <w:t xml:space="preserve">and any other applications </w:t>
            </w:r>
            <w:r w:rsidR="00B026C2">
              <w:rPr>
                <w:b/>
                <w:bCs/>
                <w:szCs w:val="22"/>
              </w:rPr>
              <w:t xml:space="preserve">that were </w:t>
            </w:r>
            <w:r w:rsidRPr="00B026C2">
              <w:rPr>
                <w:b/>
                <w:bCs/>
                <w:szCs w:val="22"/>
              </w:rPr>
              <w:t>received prior to the meeting.</w:t>
            </w:r>
          </w:p>
        </w:tc>
        <w:tc>
          <w:tcPr>
            <w:tcW w:w="1146" w:type="dxa"/>
          </w:tcPr>
          <w:p w14:paraId="29CD930A" w14:textId="77777777" w:rsidR="001B7E62" w:rsidRPr="00462AB0" w:rsidRDefault="001B7E62" w:rsidP="00163FDC">
            <w:pPr>
              <w:ind w:left="0" w:firstLine="0"/>
              <w:rPr>
                <w:szCs w:val="22"/>
              </w:rPr>
            </w:pPr>
          </w:p>
        </w:tc>
      </w:tr>
      <w:tr w:rsidR="00B026C2" w:rsidRPr="00462AB0" w14:paraId="1897E43B" w14:textId="77777777" w:rsidTr="005B4DBD">
        <w:tc>
          <w:tcPr>
            <w:tcW w:w="461" w:type="dxa"/>
          </w:tcPr>
          <w:p w14:paraId="00591BBE" w14:textId="42DD642B" w:rsidR="00B026C2" w:rsidRPr="00B026C2" w:rsidRDefault="00EC44E4" w:rsidP="00163FDC">
            <w:pPr>
              <w:ind w:left="0" w:firstLine="0"/>
              <w:rPr>
                <w:b/>
                <w:bCs/>
                <w:szCs w:val="22"/>
              </w:rPr>
            </w:pPr>
            <w:r>
              <w:rPr>
                <w:b/>
                <w:bCs/>
                <w:szCs w:val="22"/>
              </w:rPr>
              <w:t>5</w:t>
            </w:r>
            <w:r w:rsidR="003C56DA">
              <w:rPr>
                <w:b/>
                <w:bCs/>
                <w:szCs w:val="22"/>
              </w:rPr>
              <w:t>8</w:t>
            </w:r>
          </w:p>
        </w:tc>
        <w:tc>
          <w:tcPr>
            <w:tcW w:w="8458" w:type="dxa"/>
          </w:tcPr>
          <w:p w14:paraId="1158741F" w14:textId="1C1EC36C" w:rsidR="00B026C2" w:rsidRDefault="003C56DA" w:rsidP="00163FDC">
            <w:pPr>
              <w:ind w:left="0" w:firstLine="0"/>
              <w:rPr>
                <w:b/>
                <w:bCs/>
                <w:szCs w:val="22"/>
              </w:rPr>
            </w:pPr>
            <w:r>
              <w:rPr>
                <w:b/>
                <w:bCs/>
                <w:szCs w:val="22"/>
              </w:rPr>
              <w:t>Update from Flood Mitigation Group:</w:t>
            </w:r>
            <w:r w:rsidR="00B026C2">
              <w:rPr>
                <w:b/>
                <w:bCs/>
                <w:szCs w:val="22"/>
              </w:rPr>
              <w:t xml:space="preserve"> </w:t>
            </w:r>
          </w:p>
          <w:p w14:paraId="2A5D0082" w14:textId="77777777" w:rsidR="00EC44E4" w:rsidRDefault="00EC44E4" w:rsidP="003C56DA">
            <w:pPr>
              <w:pStyle w:val="ListParagraph"/>
              <w:ind w:left="0" w:firstLine="0"/>
              <w:rPr>
                <w:szCs w:val="22"/>
              </w:rPr>
            </w:pPr>
            <w:r>
              <w:rPr>
                <w:szCs w:val="22"/>
              </w:rPr>
              <w:t xml:space="preserve">A meeting had been held. Several members of the public had attended but more were needed to form a working group. The next meeting will take place on 13 January 2026. A flyer would be distributed before the meeting targeting residents in the areas that are prone to flooding. </w:t>
            </w:r>
          </w:p>
          <w:p w14:paraId="7589F7C0" w14:textId="1614499E" w:rsidR="00AF1535" w:rsidRPr="00AF1535" w:rsidRDefault="00EC44E4" w:rsidP="003C56DA">
            <w:pPr>
              <w:pStyle w:val="ListParagraph"/>
              <w:ind w:left="0" w:firstLine="0"/>
              <w:rPr>
                <w:szCs w:val="22"/>
              </w:rPr>
            </w:pPr>
            <w:r>
              <w:rPr>
                <w:szCs w:val="22"/>
              </w:rPr>
              <w:t xml:space="preserve">Barry Gooch’s group would like some funding and will submit their proposals via a grants form. </w:t>
            </w:r>
            <w:r w:rsidR="008C486F">
              <w:rPr>
                <w:szCs w:val="22"/>
              </w:rPr>
              <w:t xml:space="preserve"> </w:t>
            </w:r>
            <w:r w:rsidR="003C56DA">
              <w:rPr>
                <w:szCs w:val="22"/>
              </w:rPr>
              <w:t xml:space="preserve"> </w:t>
            </w:r>
          </w:p>
        </w:tc>
        <w:tc>
          <w:tcPr>
            <w:tcW w:w="1146" w:type="dxa"/>
          </w:tcPr>
          <w:p w14:paraId="48F275A4" w14:textId="77777777" w:rsidR="00B026C2" w:rsidRPr="00462AB0" w:rsidRDefault="00B026C2" w:rsidP="00163FDC">
            <w:pPr>
              <w:ind w:left="0" w:firstLine="0"/>
              <w:rPr>
                <w:szCs w:val="22"/>
              </w:rPr>
            </w:pPr>
          </w:p>
        </w:tc>
      </w:tr>
      <w:tr w:rsidR="003C56DA" w:rsidRPr="00462AB0" w14:paraId="302639D5" w14:textId="77777777" w:rsidTr="005B4DBD">
        <w:tc>
          <w:tcPr>
            <w:tcW w:w="461" w:type="dxa"/>
          </w:tcPr>
          <w:p w14:paraId="6D54E67A" w14:textId="252F8BC6" w:rsidR="003C56DA" w:rsidRPr="00B026C2" w:rsidRDefault="00EC44E4" w:rsidP="00163FDC">
            <w:pPr>
              <w:ind w:left="0" w:firstLine="0"/>
              <w:rPr>
                <w:b/>
                <w:bCs/>
                <w:szCs w:val="22"/>
              </w:rPr>
            </w:pPr>
            <w:r>
              <w:rPr>
                <w:b/>
                <w:bCs/>
                <w:szCs w:val="22"/>
              </w:rPr>
              <w:t>5</w:t>
            </w:r>
            <w:r w:rsidR="003C56DA">
              <w:rPr>
                <w:b/>
                <w:bCs/>
                <w:szCs w:val="22"/>
              </w:rPr>
              <w:t>9</w:t>
            </w:r>
          </w:p>
        </w:tc>
        <w:tc>
          <w:tcPr>
            <w:tcW w:w="8458" w:type="dxa"/>
          </w:tcPr>
          <w:p w14:paraId="0E45EC0A" w14:textId="77777777" w:rsidR="003C56DA" w:rsidRDefault="003C56DA" w:rsidP="00163FDC">
            <w:pPr>
              <w:ind w:left="0" w:firstLine="0"/>
              <w:rPr>
                <w:b/>
                <w:bCs/>
                <w:szCs w:val="22"/>
              </w:rPr>
            </w:pPr>
            <w:r>
              <w:rPr>
                <w:b/>
                <w:bCs/>
                <w:szCs w:val="22"/>
              </w:rPr>
              <w:t>Other business:</w:t>
            </w:r>
          </w:p>
          <w:p w14:paraId="12F71F41" w14:textId="77777777" w:rsidR="00424620" w:rsidRPr="00424620" w:rsidRDefault="00EC44E4" w:rsidP="00424620">
            <w:pPr>
              <w:pStyle w:val="ListParagraph"/>
              <w:numPr>
                <w:ilvl w:val="0"/>
                <w:numId w:val="13"/>
              </w:numPr>
              <w:jc w:val="both"/>
              <w:rPr>
                <w:b/>
                <w:bCs/>
                <w:szCs w:val="22"/>
              </w:rPr>
            </w:pPr>
            <w:r>
              <w:rPr>
                <w:szCs w:val="22"/>
              </w:rPr>
              <w:t>There was to be a meeting with the developers regarding the RM application for Phase 8a at Crab Hill</w:t>
            </w:r>
            <w:r w:rsidR="00424620">
              <w:rPr>
                <w:szCs w:val="22"/>
              </w:rPr>
              <w:t xml:space="preserve"> which t</w:t>
            </w:r>
            <w:r w:rsidR="00CB143C">
              <w:rPr>
                <w:szCs w:val="22"/>
              </w:rPr>
              <w:t xml:space="preserve">he Committee members </w:t>
            </w:r>
            <w:r w:rsidR="00424620">
              <w:rPr>
                <w:szCs w:val="22"/>
              </w:rPr>
              <w:t>wished</w:t>
            </w:r>
            <w:r w:rsidR="00CB143C">
              <w:rPr>
                <w:szCs w:val="22"/>
              </w:rPr>
              <w:t xml:space="preserve"> to attend</w:t>
            </w:r>
            <w:r w:rsidR="00424620">
              <w:rPr>
                <w:szCs w:val="22"/>
              </w:rPr>
              <w:t>.</w:t>
            </w:r>
          </w:p>
          <w:p w14:paraId="6D1ABB3F" w14:textId="5D9127E7" w:rsidR="003C56DA" w:rsidRPr="00EC44E4" w:rsidRDefault="00424620" w:rsidP="00424620">
            <w:pPr>
              <w:pStyle w:val="ListParagraph"/>
              <w:ind w:left="795" w:firstLine="0"/>
              <w:jc w:val="both"/>
              <w:rPr>
                <w:b/>
                <w:bCs/>
                <w:szCs w:val="22"/>
              </w:rPr>
            </w:pPr>
            <w:r>
              <w:rPr>
                <w:szCs w:val="22"/>
              </w:rPr>
              <w:t xml:space="preserve">The </w:t>
            </w:r>
            <w:r w:rsidR="00CB143C">
              <w:rPr>
                <w:szCs w:val="22"/>
              </w:rPr>
              <w:t>Clerk will contact the developers to facilitate this.</w:t>
            </w:r>
            <w:r w:rsidR="00EC44E4">
              <w:rPr>
                <w:szCs w:val="22"/>
              </w:rPr>
              <w:t xml:space="preserve"> </w:t>
            </w:r>
          </w:p>
        </w:tc>
        <w:tc>
          <w:tcPr>
            <w:tcW w:w="1146" w:type="dxa"/>
          </w:tcPr>
          <w:p w14:paraId="788359BA" w14:textId="77777777" w:rsidR="003C56DA" w:rsidRDefault="003C56DA" w:rsidP="00163FDC">
            <w:pPr>
              <w:ind w:left="0" w:firstLine="0"/>
              <w:rPr>
                <w:szCs w:val="22"/>
              </w:rPr>
            </w:pPr>
          </w:p>
          <w:p w14:paraId="0749F4D2" w14:textId="77777777" w:rsidR="00CB143C" w:rsidRDefault="00CB143C" w:rsidP="00163FDC">
            <w:pPr>
              <w:ind w:left="0" w:firstLine="0"/>
              <w:rPr>
                <w:szCs w:val="22"/>
              </w:rPr>
            </w:pPr>
          </w:p>
          <w:p w14:paraId="6730FF59" w14:textId="77777777" w:rsidR="00CB143C" w:rsidRDefault="00CB143C" w:rsidP="00163FDC">
            <w:pPr>
              <w:ind w:left="0" w:firstLine="0"/>
              <w:rPr>
                <w:szCs w:val="22"/>
              </w:rPr>
            </w:pPr>
          </w:p>
          <w:p w14:paraId="358E5381" w14:textId="62B9D7CA" w:rsidR="00CB143C" w:rsidRPr="00CB143C" w:rsidRDefault="00CB143C" w:rsidP="00163FDC">
            <w:pPr>
              <w:ind w:left="0" w:firstLine="0"/>
              <w:rPr>
                <w:b/>
                <w:bCs/>
                <w:szCs w:val="22"/>
              </w:rPr>
            </w:pPr>
            <w:r>
              <w:rPr>
                <w:b/>
                <w:bCs/>
                <w:szCs w:val="22"/>
              </w:rPr>
              <w:t>Clerk</w:t>
            </w:r>
          </w:p>
        </w:tc>
      </w:tr>
      <w:tr w:rsidR="00AF1535" w:rsidRPr="00462AB0" w14:paraId="35EE2CB0" w14:textId="77777777" w:rsidTr="005B4DBD">
        <w:tc>
          <w:tcPr>
            <w:tcW w:w="461" w:type="dxa"/>
          </w:tcPr>
          <w:p w14:paraId="7C1060FB" w14:textId="0593399E" w:rsidR="00AF1535" w:rsidRPr="00B026C2" w:rsidRDefault="00CB143C" w:rsidP="00163FDC">
            <w:pPr>
              <w:ind w:left="0" w:firstLine="0"/>
              <w:rPr>
                <w:b/>
                <w:bCs/>
                <w:szCs w:val="22"/>
              </w:rPr>
            </w:pPr>
            <w:r>
              <w:rPr>
                <w:b/>
                <w:bCs/>
                <w:szCs w:val="22"/>
              </w:rPr>
              <w:t>6</w:t>
            </w:r>
            <w:r w:rsidR="003C56DA">
              <w:rPr>
                <w:b/>
                <w:bCs/>
                <w:szCs w:val="22"/>
              </w:rPr>
              <w:t>0</w:t>
            </w:r>
          </w:p>
        </w:tc>
        <w:tc>
          <w:tcPr>
            <w:tcW w:w="8458" w:type="dxa"/>
          </w:tcPr>
          <w:p w14:paraId="058BD20F" w14:textId="24C41697" w:rsidR="00AF1535" w:rsidRDefault="00AF1535" w:rsidP="00163FDC">
            <w:pPr>
              <w:ind w:left="0" w:firstLine="0"/>
              <w:rPr>
                <w:b/>
                <w:bCs/>
                <w:szCs w:val="22"/>
              </w:rPr>
            </w:pPr>
            <w:r>
              <w:rPr>
                <w:b/>
                <w:bCs/>
                <w:szCs w:val="22"/>
              </w:rPr>
              <w:t>Date of next meeting</w:t>
            </w:r>
            <w:r w:rsidR="003C56DA">
              <w:rPr>
                <w:b/>
                <w:bCs/>
                <w:szCs w:val="22"/>
              </w:rPr>
              <w:t>:</w:t>
            </w:r>
          </w:p>
          <w:p w14:paraId="1B65858E" w14:textId="181C13C7" w:rsidR="00AF1535" w:rsidRPr="00AF1535" w:rsidRDefault="00AF1535" w:rsidP="00163FDC">
            <w:pPr>
              <w:ind w:left="0" w:firstLine="0"/>
              <w:rPr>
                <w:szCs w:val="22"/>
              </w:rPr>
            </w:pPr>
            <w:r>
              <w:rPr>
                <w:szCs w:val="22"/>
              </w:rPr>
              <w:t xml:space="preserve">The next meeting will be held on Monday </w:t>
            </w:r>
            <w:r w:rsidR="00CB143C">
              <w:rPr>
                <w:szCs w:val="22"/>
              </w:rPr>
              <w:t>24</w:t>
            </w:r>
            <w:r w:rsidR="008C486F">
              <w:rPr>
                <w:szCs w:val="22"/>
              </w:rPr>
              <w:t xml:space="preserve"> November</w:t>
            </w:r>
            <w:r>
              <w:rPr>
                <w:szCs w:val="22"/>
              </w:rPr>
              <w:t xml:space="preserve"> 2025</w:t>
            </w:r>
            <w:r w:rsidR="00CB143C">
              <w:rPr>
                <w:szCs w:val="22"/>
              </w:rPr>
              <w:t xml:space="preserve"> at 7.30pm.</w:t>
            </w:r>
          </w:p>
        </w:tc>
        <w:tc>
          <w:tcPr>
            <w:tcW w:w="1146" w:type="dxa"/>
          </w:tcPr>
          <w:p w14:paraId="20C1628B" w14:textId="77777777" w:rsidR="00AF1535" w:rsidRPr="00462AB0" w:rsidRDefault="00AF1535" w:rsidP="00163FDC">
            <w:pPr>
              <w:ind w:left="0" w:firstLine="0"/>
              <w:rPr>
                <w:szCs w:val="22"/>
              </w:rPr>
            </w:pPr>
          </w:p>
        </w:tc>
      </w:tr>
    </w:tbl>
    <w:p w14:paraId="3364F4A4" w14:textId="77777777" w:rsidR="00351769" w:rsidRPr="00462AB0" w:rsidRDefault="00351769" w:rsidP="00163FDC">
      <w:pPr>
        <w:rPr>
          <w:szCs w:val="22"/>
        </w:rPr>
      </w:pPr>
    </w:p>
    <w:p w14:paraId="24B4A0A9" w14:textId="77777777" w:rsidR="00424620" w:rsidRDefault="00351769" w:rsidP="00115FEF">
      <w:pPr>
        <w:ind w:left="0" w:firstLine="0"/>
        <w:rPr>
          <w:szCs w:val="22"/>
        </w:rPr>
      </w:pPr>
      <w:r w:rsidRPr="00462AB0">
        <w:rPr>
          <w:szCs w:val="22"/>
        </w:rPr>
        <w:t>The meeting closed at</w:t>
      </w:r>
      <w:r w:rsidR="005A1B21">
        <w:rPr>
          <w:szCs w:val="22"/>
        </w:rPr>
        <w:t xml:space="preserve"> </w:t>
      </w:r>
      <w:r w:rsidR="00CB143C">
        <w:rPr>
          <w:szCs w:val="22"/>
        </w:rPr>
        <w:t>10.30</w:t>
      </w:r>
      <w:r w:rsidR="000B7D45" w:rsidRPr="00462AB0">
        <w:rPr>
          <w:szCs w:val="22"/>
        </w:rPr>
        <w:t>pm.</w:t>
      </w:r>
    </w:p>
    <w:p w14:paraId="10CB622F" w14:textId="408441C5" w:rsidR="008C486F" w:rsidRDefault="00A57ACC" w:rsidP="00115FEF">
      <w:pPr>
        <w:ind w:left="0" w:firstLine="0"/>
        <w:rPr>
          <w:szCs w:val="22"/>
        </w:rPr>
      </w:pPr>
      <w:r w:rsidRPr="00462AB0">
        <w:rPr>
          <w:szCs w:val="22"/>
        </w:rPr>
        <w:t xml:space="preserve"> </w:t>
      </w:r>
    </w:p>
    <w:p w14:paraId="76ED0861" w14:textId="14D84885" w:rsidR="00993870" w:rsidRDefault="00993870" w:rsidP="008C486F">
      <w:pPr>
        <w:ind w:left="0" w:firstLine="0"/>
        <w:rPr>
          <w:szCs w:val="22"/>
        </w:rPr>
      </w:pPr>
      <w:r w:rsidRPr="00462AB0">
        <w:rPr>
          <w:szCs w:val="22"/>
        </w:rPr>
        <w:t>Signed:</w:t>
      </w:r>
    </w:p>
    <w:p w14:paraId="12E10B88" w14:textId="77777777" w:rsidR="008C486F" w:rsidRPr="00462AB0" w:rsidRDefault="008C486F" w:rsidP="008C486F">
      <w:pPr>
        <w:ind w:left="0" w:firstLine="0"/>
        <w:rPr>
          <w:szCs w:val="22"/>
        </w:rPr>
      </w:pPr>
    </w:p>
    <w:p w14:paraId="5F7DE48F" w14:textId="253B1BAD" w:rsidR="00993870" w:rsidRDefault="00993870" w:rsidP="00115FEF">
      <w:pPr>
        <w:ind w:left="0" w:firstLine="0"/>
        <w:rPr>
          <w:szCs w:val="22"/>
        </w:rPr>
      </w:pPr>
      <w:r w:rsidRPr="00462AB0">
        <w:rPr>
          <w:szCs w:val="22"/>
        </w:rPr>
        <w:t xml:space="preserve">Date: </w:t>
      </w:r>
    </w:p>
    <w:p w14:paraId="579BFE11" w14:textId="77777777" w:rsidR="00CB143C" w:rsidRDefault="00CB143C" w:rsidP="00115FEF">
      <w:pPr>
        <w:ind w:left="0" w:firstLine="0"/>
        <w:rPr>
          <w:szCs w:val="22"/>
        </w:rPr>
      </w:pPr>
    </w:p>
    <w:p w14:paraId="3133EB52" w14:textId="77777777" w:rsidR="00CB143C" w:rsidRDefault="00CB143C" w:rsidP="00115FEF">
      <w:pPr>
        <w:ind w:left="0" w:firstLine="0"/>
        <w:rPr>
          <w:szCs w:val="22"/>
        </w:rPr>
      </w:pPr>
    </w:p>
    <w:p w14:paraId="791D1345" w14:textId="77777777" w:rsidR="00CB143C" w:rsidRDefault="00CB143C" w:rsidP="00115FEF">
      <w:pPr>
        <w:ind w:left="0" w:firstLine="0"/>
        <w:rPr>
          <w:szCs w:val="22"/>
        </w:rPr>
      </w:pPr>
    </w:p>
    <w:p w14:paraId="24BE55BF" w14:textId="77777777" w:rsidR="00CB143C" w:rsidRDefault="00CB143C" w:rsidP="00115FEF">
      <w:pPr>
        <w:ind w:left="0" w:firstLine="0"/>
        <w:rPr>
          <w:szCs w:val="22"/>
        </w:rPr>
      </w:pPr>
    </w:p>
    <w:p w14:paraId="64D373DA" w14:textId="77777777" w:rsidR="00CB143C" w:rsidRDefault="00CB143C" w:rsidP="00115FEF">
      <w:pPr>
        <w:ind w:left="0" w:firstLine="0"/>
        <w:rPr>
          <w:szCs w:val="22"/>
        </w:rPr>
      </w:pPr>
    </w:p>
    <w:p w14:paraId="519D6BC8" w14:textId="77777777" w:rsidR="00CB143C" w:rsidRDefault="00CB143C" w:rsidP="00115FEF">
      <w:pPr>
        <w:ind w:left="0" w:firstLine="0"/>
        <w:rPr>
          <w:szCs w:val="22"/>
        </w:rPr>
      </w:pPr>
    </w:p>
    <w:p w14:paraId="78EA8A5B" w14:textId="77777777" w:rsidR="00CB143C" w:rsidRDefault="00CB143C" w:rsidP="00115FEF">
      <w:pPr>
        <w:ind w:left="0" w:firstLine="0"/>
        <w:rPr>
          <w:szCs w:val="22"/>
        </w:rPr>
      </w:pPr>
    </w:p>
    <w:p w14:paraId="7249D7C3" w14:textId="77777777" w:rsidR="00CB143C" w:rsidRDefault="00CB143C" w:rsidP="00115FEF">
      <w:pPr>
        <w:ind w:left="0" w:firstLine="0"/>
        <w:rPr>
          <w:szCs w:val="22"/>
        </w:rPr>
      </w:pPr>
    </w:p>
    <w:p w14:paraId="645F74E2" w14:textId="77777777" w:rsidR="00CB143C" w:rsidRDefault="00CB143C" w:rsidP="00115FEF">
      <w:pPr>
        <w:ind w:left="0" w:firstLine="0"/>
        <w:rPr>
          <w:szCs w:val="22"/>
        </w:rPr>
      </w:pPr>
    </w:p>
    <w:p w14:paraId="434A6047" w14:textId="77777777" w:rsidR="00CB143C" w:rsidRDefault="00CB143C" w:rsidP="00115FEF">
      <w:pPr>
        <w:ind w:left="0" w:firstLine="0"/>
        <w:rPr>
          <w:szCs w:val="22"/>
        </w:rPr>
      </w:pPr>
    </w:p>
    <w:p w14:paraId="4AD1E06F" w14:textId="77777777" w:rsidR="00CB143C" w:rsidRDefault="00CB143C" w:rsidP="00115FEF">
      <w:pPr>
        <w:ind w:left="0" w:firstLine="0"/>
        <w:rPr>
          <w:szCs w:val="22"/>
        </w:rPr>
      </w:pPr>
    </w:p>
    <w:p w14:paraId="2468BF4E" w14:textId="77777777" w:rsidR="00CB143C" w:rsidRDefault="00CB143C" w:rsidP="00115FEF">
      <w:pPr>
        <w:ind w:left="0" w:firstLine="0"/>
        <w:rPr>
          <w:szCs w:val="22"/>
        </w:rPr>
      </w:pPr>
    </w:p>
    <w:p w14:paraId="01480537" w14:textId="77777777" w:rsidR="00CB143C" w:rsidRDefault="00CB143C" w:rsidP="00115FEF">
      <w:pPr>
        <w:ind w:left="0" w:firstLine="0"/>
        <w:rPr>
          <w:szCs w:val="22"/>
        </w:rPr>
      </w:pPr>
    </w:p>
    <w:p w14:paraId="7812B946" w14:textId="77777777" w:rsidR="00CB143C" w:rsidRDefault="00CB143C" w:rsidP="00115FEF">
      <w:pPr>
        <w:ind w:left="0" w:firstLine="0"/>
        <w:rPr>
          <w:szCs w:val="22"/>
        </w:rPr>
      </w:pPr>
    </w:p>
    <w:p w14:paraId="0F30666D" w14:textId="77777777" w:rsidR="00CB143C" w:rsidRDefault="00CB143C" w:rsidP="00115FEF">
      <w:pPr>
        <w:ind w:left="0" w:firstLine="0"/>
        <w:rPr>
          <w:szCs w:val="22"/>
        </w:rPr>
      </w:pPr>
    </w:p>
    <w:p w14:paraId="08EF122C" w14:textId="77777777" w:rsidR="00CB143C" w:rsidRDefault="00CB143C" w:rsidP="00115FEF">
      <w:pPr>
        <w:ind w:left="0" w:firstLine="0"/>
        <w:rPr>
          <w:szCs w:val="22"/>
        </w:rPr>
      </w:pPr>
    </w:p>
    <w:p w14:paraId="3E845596" w14:textId="77777777" w:rsidR="00CB143C" w:rsidRDefault="00CB143C" w:rsidP="00115FEF">
      <w:pPr>
        <w:ind w:left="0" w:firstLine="0"/>
        <w:rPr>
          <w:szCs w:val="22"/>
        </w:rPr>
      </w:pPr>
    </w:p>
    <w:p w14:paraId="66FB0779" w14:textId="77777777" w:rsidR="00CB143C" w:rsidRDefault="00CB143C" w:rsidP="00115FEF">
      <w:pPr>
        <w:ind w:left="0" w:firstLine="0"/>
        <w:rPr>
          <w:szCs w:val="22"/>
        </w:rPr>
      </w:pPr>
    </w:p>
    <w:p w14:paraId="7BE8989E" w14:textId="77777777" w:rsidR="00CB143C" w:rsidRDefault="00CB143C" w:rsidP="00115FEF">
      <w:pPr>
        <w:ind w:left="0" w:firstLine="0"/>
        <w:rPr>
          <w:szCs w:val="22"/>
        </w:rPr>
      </w:pPr>
    </w:p>
    <w:p w14:paraId="5027B748" w14:textId="77777777" w:rsidR="00CB143C" w:rsidRDefault="00CB143C" w:rsidP="00115FEF">
      <w:pPr>
        <w:ind w:left="0" w:firstLine="0"/>
        <w:rPr>
          <w:szCs w:val="22"/>
        </w:rPr>
      </w:pPr>
    </w:p>
    <w:p w14:paraId="40A67E67" w14:textId="77777777" w:rsidR="00CB143C" w:rsidRDefault="00CB143C" w:rsidP="00115FEF">
      <w:pPr>
        <w:ind w:left="0" w:firstLine="0"/>
        <w:rPr>
          <w:szCs w:val="22"/>
        </w:rPr>
      </w:pPr>
    </w:p>
    <w:p w14:paraId="55A79785" w14:textId="77777777" w:rsidR="00CB143C" w:rsidRDefault="00CB143C" w:rsidP="00115FEF">
      <w:pPr>
        <w:ind w:left="0" w:firstLine="0"/>
        <w:rPr>
          <w:szCs w:val="22"/>
        </w:rPr>
      </w:pPr>
    </w:p>
    <w:p w14:paraId="79B31091" w14:textId="77777777" w:rsidR="00CB143C" w:rsidRDefault="00CB143C" w:rsidP="00115FEF">
      <w:pPr>
        <w:ind w:left="0" w:firstLine="0"/>
        <w:rPr>
          <w:szCs w:val="22"/>
        </w:rPr>
      </w:pPr>
    </w:p>
    <w:p w14:paraId="4FE67EDD" w14:textId="77777777" w:rsidR="00CB143C" w:rsidRDefault="00CB143C" w:rsidP="00115FEF">
      <w:pPr>
        <w:ind w:left="0" w:firstLine="0"/>
        <w:rPr>
          <w:szCs w:val="22"/>
        </w:rPr>
      </w:pPr>
    </w:p>
    <w:p w14:paraId="39D81DAA" w14:textId="77777777" w:rsidR="00CB143C" w:rsidRDefault="00CB143C" w:rsidP="00115FEF">
      <w:pPr>
        <w:ind w:left="0" w:firstLine="0"/>
        <w:rPr>
          <w:szCs w:val="22"/>
        </w:rPr>
      </w:pPr>
    </w:p>
    <w:p w14:paraId="41EA1D3B" w14:textId="77777777" w:rsidR="00CB143C" w:rsidRDefault="00CB143C" w:rsidP="00115FEF">
      <w:pPr>
        <w:ind w:left="0" w:firstLine="0"/>
        <w:rPr>
          <w:szCs w:val="22"/>
        </w:rPr>
      </w:pPr>
    </w:p>
    <w:p w14:paraId="65028667" w14:textId="77777777" w:rsidR="00CB143C" w:rsidRDefault="00CB143C" w:rsidP="00115FEF">
      <w:pPr>
        <w:ind w:left="0" w:firstLine="0"/>
        <w:rPr>
          <w:szCs w:val="22"/>
        </w:rPr>
      </w:pPr>
    </w:p>
    <w:p w14:paraId="4F5E36A7" w14:textId="77777777" w:rsidR="00CB143C" w:rsidRDefault="00CB143C" w:rsidP="00115FEF">
      <w:pPr>
        <w:ind w:left="0" w:firstLine="0"/>
        <w:rPr>
          <w:szCs w:val="22"/>
        </w:rPr>
      </w:pPr>
    </w:p>
    <w:p w14:paraId="424098A5" w14:textId="77777777" w:rsidR="00CB143C" w:rsidRDefault="00CB143C" w:rsidP="00115FEF">
      <w:pPr>
        <w:ind w:left="0" w:firstLine="0"/>
        <w:rPr>
          <w:szCs w:val="22"/>
        </w:rPr>
      </w:pPr>
    </w:p>
    <w:p w14:paraId="29A0BD2C" w14:textId="77777777" w:rsidR="00CB143C" w:rsidRDefault="00CB143C" w:rsidP="00115FEF">
      <w:pPr>
        <w:ind w:left="0" w:firstLine="0"/>
        <w:rPr>
          <w:szCs w:val="22"/>
        </w:rPr>
      </w:pPr>
    </w:p>
    <w:p w14:paraId="311EE991" w14:textId="77777777" w:rsidR="00CB143C" w:rsidRDefault="00CB143C" w:rsidP="00115FEF">
      <w:pPr>
        <w:ind w:left="0" w:firstLine="0"/>
        <w:rPr>
          <w:szCs w:val="22"/>
        </w:rPr>
      </w:pPr>
    </w:p>
    <w:p w14:paraId="52F80E5E" w14:textId="77777777" w:rsidR="00CB143C" w:rsidRDefault="00CB143C" w:rsidP="00115FEF">
      <w:pPr>
        <w:ind w:left="0" w:firstLine="0"/>
        <w:rPr>
          <w:szCs w:val="22"/>
        </w:rPr>
      </w:pPr>
    </w:p>
    <w:p w14:paraId="2B411B96" w14:textId="77777777" w:rsidR="00CB143C" w:rsidRDefault="00CB143C" w:rsidP="00115FEF">
      <w:pPr>
        <w:ind w:left="0" w:firstLine="0"/>
        <w:rPr>
          <w:szCs w:val="22"/>
        </w:rPr>
      </w:pPr>
    </w:p>
    <w:p w14:paraId="5E49AA05" w14:textId="77777777" w:rsidR="00CB143C" w:rsidRDefault="00CB143C" w:rsidP="00115FEF">
      <w:pPr>
        <w:ind w:left="0" w:firstLine="0"/>
        <w:rPr>
          <w:szCs w:val="22"/>
        </w:rPr>
      </w:pPr>
    </w:p>
    <w:p w14:paraId="35C2FB15" w14:textId="77777777" w:rsidR="00CB143C" w:rsidRDefault="00CB143C" w:rsidP="00115FEF">
      <w:pPr>
        <w:ind w:left="0" w:firstLine="0"/>
        <w:rPr>
          <w:szCs w:val="22"/>
        </w:rPr>
      </w:pPr>
    </w:p>
    <w:p w14:paraId="3B6B6315" w14:textId="77777777" w:rsidR="00CB143C" w:rsidRDefault="00CB143C" w:rsidP="00115FEF">
      <w:pPr>
        <w:ind w:left="0" w:firstLine="0"/>
        <w:rPr>
          <w:szCs w:val="22"/>
        </w:rPr>
      </w:pPr>
    </w:p>
    <w:p w14:paraId="18D1D211" w14:textId="77777777" w:rsidR="00CB143C" w:rsidRDefault="00CB143C" w:rsidP="00115FEF">
      <w:pPr>
        <w:ind w:left="0" w:firstLine="0"/>
        <w:rPr>
          <w:szCs w:val="22"/>
        </w:rPr>
      </w:pPr>
    </w:p>
    <w:p w14:paraId="470DCF1D" w14:textId="77777777" w:rsidR="00CB143C" w:rsidRDefault="00CB143C" w:rsidP="00115FEF">
      <w:pPr>
        <w:ind w:left="0" w:firstLine="0"/>
        <w:rPr>
          <w:szCs w:val="22"/>
        </w:rPr>
      </w:pPr>
    </w:p>
    <w:p w14:paraId="6B6DDA2A" w14:textId="77777777" w:rsidR="00CB143C" w:rsidRDefault="00CB143C" w:rsidP="00115FEF">
      <w:pPr>
        <w:ind w:left="0" w:firstLine="0"/>
        <w:rPr>
          <w:szCs w:val="22"/>
        </w:rPr>
      </w:pPr>
    </w:p>
    <w:p w14:paraId="64CE8822" w14:textId="77777777" w:rsidR="00CB143C" w:rsidRDefault="00CB143C" w:rsidP="00115FEF">
      <w:pPr>
        <w:ind w:left="0" w:firstLine="0"/>
        <w:rPr>
          <w:szCs w:val="22"/>
        </w:rPr>
      </w:pPr>
    </w:p>
    <w:p w14:paraId="361838D0" w14:textId="77777777" w:rsidR="00CB143C" w:rsidRDefault="00CB143C" w:rsidP="00115FEF">
      <w:pPr>
        <w:ind w:left="0" w:firstLine="0"/>
        <w:rPr>
          <w:szCs w:val="22"/>
        </w:rPr>
      </w:pPr>
    </w:p>
    <w:p w14:paraId="26593CE7" w14:textId="77777777" w:rsidR="00CB143C" w:rsidRDefault="00CB143C" w:rsidP="00115FEF">
      <w:pPr>
        <w:ind w:left="0" w:firstLine="0"/>
        <w:rPr>
          <w:szCs w:val="22"/>
        </w:rPr>
      </w:pPr>
    </w:p>
    <w:p w14:paraId="42DC7B4B" w14:textId="77777777" w:rsidR="00CB143C" w:rsidRDefault="00CB143C" w:rsidP="00115FEF">
      <w:pPr>
        <w:ind w:left="0" w:firstLine="0"/>
        <w:rPr>
          <w:szCs w:val="22"/>
        </w:rPr>
      </w:pPr>
    </w:p>
    <w:p w14:paraId="12B2B9D2" w14:textId="77777777" w:rsidR="00CB143C" w:rsidRDefault="00CB143C" w:rsidP="00115FEF">
      <w:pPr>
        <w:ind w:left="0" w:firstLine="0"/>
        <w:rPr>
          <w:szCs w:val="22"/>
        </w:rPr>
      </w:pPr>
    </w:p>
    <w:p w14:paraId="31718603" w14:textId="77777777" w:rsidR="00CB143C" w:rsidRDefault="00CB143C" w:rsidP="00115FEF">
      <w:pPr>
        <w:ind w:left="0" w:firstLine="0"/>
        <w:rPr>
          <w:szCs w:val="22"/>
        </w:rPr>
      </w:pPr>
    </w:p>
    <w:p w14:paraId="042F5035" w14:textId="77777777" w:rsidR="00CB143C" w:rsidRDefault="00CB143C" w:rsidP="00115FEF">
      <w:pPr>
        <w:ind w:left="0" w:firstLine="0"/>
        <w:rPr>
          <w:szCs w:val="22"/>
        </w:rPr>
      </w:pPr>
    </w:p>
    <w:p w14:paraId="3CB355B7" w14:textId="77777777" w:rsidR="00993870" w:rsidRPr="00462AB0" w:rsidRDefault="00993870" w:rsidP="00115FEF">
      <w:pPr>
        <w:spacing w:after="0"/>
        <w:rPr>
          <w:szCs w:val="22"/>
        </w:rPr>
      </w:pPr>
    </w:p>
    <w:tbl>
      <w:tblPr>
        <w:tblStyle w:val="TableGrid"/>
        <w:tblW w:w="10065" w:type="dxa"/>
        <w:tblInd w:w="-572" w:type="dxa"/>
        <w:tblLook w:val="04A0" w:firstRow="1" w:lastRow="0" w:firstColumn="1" w:lastColumn="0" w:noHBand="0" w:noVBand="1"/>
      </w:tblPr>
      <w:tblGrid>
        <w:gridCol w:w="2825"/>
        <w:gridCol w:w="49"/>
        <w:gridCol w:w="7191"/>
      </w:tblGrid>
      <w:tr w:rsidR="0061709E" w:rsidRPr="00462AB0" w14:paraId="4A29C32D" w14:textId="77777777" w:rsidTr="008D232D">
        <w:tc>
          <w:tcPr>
            <w:tcW w:w="2874" w:type="dxa"/>
            <w:gridSpan w:val="2"/>
          </w:tcPr>
          <w:p w14:paraId="5951661C" w14:textId="40321677" w:rsidR="0061709E" w:rsidRPr="00462AB0" w:rsidRDefault="003C56DA" w:rsidP="00163FDC">
            <w:pPr>
              <w:ind w:left="0" w:firstLine="0"/>
              <w:rPr>
                <w:szCs w:val="22"/>
              </w:rPr>
            </w:pPr>
            <w:r>
              <w:rPr>
                <w:szCs w:val="22"/>
              </w:rPr>
              <w:t>Pl</w:t>
            </w:r>
            <w:r w:rsidR="0061709E" w:rsidRPr="00462AB0">
              <w:rPr>
                <w:szCs w:val="22"/>
              </w:rPr>
              <w:t>anning number</w:t>
            </w:r>
          </w:p>
        </w:tc>
        <w:tc>
          <w:tcPr>
            <w:tcW w:w="7191" w:type="dxa"/>
          </w:tcPr>
          <w:p w14:paraId="22C712D2" w14:textId="4C9D616C" w:rsidR="0061709E" w:rsidRPr="00462AB0" w:rsidRDefault="003959D1" w:rsidP="00163FDC">
            <w:pPr>
              <w:ind w:left="0" w:firstLine="0"/>
              <w:rPr>
                <w:szCs w:val="22"/>
              </w:rPr>
            </w:pPr>
            <w:r w:rsidRPr="00462AB0">
              <w:rPr>
                <w:szCs w:val="22"/>
              </w:rPr>
              <w:t>PLANNING RECOMMENDATIONS</w:t>
            </w:r>
          </w:p>
        </w:tc>
      </w:tr>
      <w:tr w:rsidR="003959D1" w:rsidRPr="00462AB0" w14:paraId="306B3972" w14:textId="77777777" w:rsidTr="008D232D">
        <w:tc>
          <w:tcPr>
            <w:tcW w:w="2874" w:type="dxa"/>
            <w:gridSpan w:val="2"/>
          </w:tcPr>
          <w:p w14:paraId="294D67F2" w14:textId="31CBE710" w:rsidR="003959D1" w:rsidRPr="00C64D1D" w:rsidRDefault="008F2C14" w:rsidP="00C64D1D">
            <w:pPr>
              <w:pStyle w:val="ListParagraph"/>
              <w:numPr>
                <w:ilvl w:val="0"/>
                <w:numId w:val="7"/>
              </w:numPr>
              <w:rPr>
                <w:szCs w:val="22"/>
              </w:rPr>
            </w:pPr>
            <w:r w:rsidRPr="00C64D1D">
              <w:rPr>
                <w:szCs w:val="22"/>
              </w:rPr>
              <w:t>P2</w:t>
            </w:r>
            <w:r w:rsidR="00864F31" w:rsidRPr="00C64D1D">
              <w:rPr>
                <w:szCs w:val="22"/>
              </w:rPr>
              <w:t>5</w:t>
            </w:r>
            <w:r w:rsidRPr="00C64D1D">
              <w:rPr>
                <w:szCs w:val="22"/>
              </w:rPr>
              <w:t>/V</w:t>
            </w:r>
            <w:r w:rsidR="00CB143C">
              <w:rPr>
                <w:szCs w:val="22"/>
              </w:rPr>
              <w:t>2052</w:t>
            </w:r>
            <w:r w:rsidR="00AF1535">
              <w:rPr>
                <w:szCs w:val="22"/>
              </w:rPr>
              <w:t>/</w:t>
            </w:r>
            <w:r w:rsidR="00CB143C">
              <w:rPr>
                <w:szCs w:val="22"/>
              </w:rPr>
              <w:t>HH</w:t>
            </w:r>
          </w:p>
        </w:tc>
        <w:tc>
          <w:tcPr>
            <w:tcW w:w="7191" w:type="dxa"/>
          </w:tcPr>
          <w:p w14:paraId="64BB2991" w14:textId="77777777" w:rsidR="0096789C" w:rsidRDefault="00CB143C" w:rsidP="00163FDC">
            <w:pPr>
              <w:ind w:left="0" w:firstLine="0"/>
              <w:rPr>
                <w:b/>
                <w:bCs/>
                <w:szCs w:val="22"/>
              </w:rPr>
            </w:pPr>
            <w:r>
              <w:rPr>
                <w:b/>
                <w:bCs/>
                <w:szCs w:val="22"/>
              </w:rPr>
              <w:t xml:space="preserve">Restoration and conversion of existing barns and the construction of an outdoor swimming pool. </w:t>
            </w:r>
          </w:p>
          <w:p w14:paraId="6D4EA3AF" w14:textId="725FEAAF" w:rsidR="008C486F" w:rsidRPr="00566A66" w:rsidRDefault="00CB143C" w:rsidP="00163FDC">
            <w:pPr>
              <w:ind w:left="0" w:firstLine="0"/>
              <w:rPr>
                <w:b/>
                <w:bCs/>
                <w:szCs w:val="22"/>
              </w:rPr>
            </w:pPr>
            <w:proofErr w:type="spellStart"/>
            <w:r>
              <w:rPr>
                <w:b/>
                <w:bCs/>
                <w:szCs w:val="22"/>
              </w:rPr>
              <w:t>Furzewick</w:t>
            </w:r>
            <w:proofErr w:type="spellEnd"/>
            <w:r>
              <w:rPr>
                <w:b/>
                <w:bCs/>
                <w:szCs w:val="22"/>
              </w:rPr>
              <w:t xml:space="preserve"> Farm, Manor Road, Wantage, OX12 8NG.</w:t>
            </w:r>
          </w:p>
          <w:p w14:paraId="5CE13BCB" w14:textId="1EC62631" w:rsidR="00C177F9" w:rsidRDefault="00C177F9" w:rsidP="00163FDC">
            <w:pPr>
              <w:ind w:left="0" w:firstLine="0"/>
              <w:rPr>
                <w:b/>
                <w:bCs/>
                <w:szCs w:val="22"/>
              </w:rPr>
            </w:pPr>
          </w:p>
          <w:p w14:paraId="7E33D3FD" w14:textId="77777777" w:rsidR="00CB143C" w:rsidRDefault="00CB143C" w:rsidP="003C56DA">
            <w:pPr>
              <w:ind w:left="0" w:firstLine="0"/>
              <w:rPr>
                <w:szCs w:val="22"/>
              </w:rPr>
            </w:pPr>
            <w:r>
              <w:rPr>
                <w:szCs w:val="22"/>
              </w:rPr>
              <w:t>Holding objection.</w:t>
            </w:r>
          </w:p>
          <w:p w14:paraId="51F1D536" w14:textId="77777777" w:rsidR="00CB143C" w:rsidRDefault="00CB143C" w:rsidP="003C56DA">
            <w:pPr>
              <w:ind w:left="0" w:firstLine="0"/>
              <w:rPr>
                <w:szCs w:val="22"/>
              </w:rPr>
            </w:pPr>
          </w:p>
          <w:p w14:paraId="78296591" w14:textId="77777777" w:rsidR="00CB143C" w:rsidRDefault="00CB143C" w:rsidP="003C56DA">
            <w:pPr>
              <w:ind w:left="0" w:firstLine="0"/>
              <w:rPr>
                <w:szCs w:val="22"/>
              </w:rPr>
            </w:pPr>
            <w:r>
              <w:rPr>
                <w:szCs w:val="22"/>
              </w:rPr>
              <w:t>The property is within the National Landscape. It was noted that the proposal was within the boundary of the property and did not encroach on the National Landscape. However, the following conditions were required:</w:t>
            </w:r>
          </w:p>
          <w:p w14:paraId="5FAA9D61" w14:textId="77777777" w:rsidR="00CB143C" w:rsidRDefault="00CB143C" w:rsidP="003C56DA">
            <w:pPr>
              <w:ind w:left="0" w:firstLine="0"/>
              <w:rPr>
                <w:szCs w:val="22"/>
              </w:rPr>
            </w:pPr>
          </w:p>
          <w:p w14:paraId="1566AB26" w14:textId="77777777" w:rsidR="00604D13" w:rsidRDefault="00CB143C" w:rsidP="00CB143C">
            <w:pPr>
              <w:pStyle w:val="ListParagraph"/>
              <w:numPr>
                <w:ilvl w:val="0"/>
                <w:numId w:val="14"/>
              </w:numPr>
              <w:rPr>
                <w:szCs w:val="22"/>
              </w:rPr>
            </w:pPr>
            <w:r>
              <w:rPr>
                <w:szCs w:val="22"/>
              </w:rPr>
              <w:t>Natural subdued materials to be used for paving, fences and surfaces:</w:t>
            </w:r>
          </w:p>
          <w:p w14:paraId="72349558" w14:textId="77777777" w:rsidR="00CB143C" w:rsidRDefault="00CB143C" w:rsidP="00CB143C">
            <w:pPr>
              <w:pStyle w:val="ListParagraph"/>
              <w:numPr>
                <w:ilvl w:val="0"/>
                <w:numId w:val="14"/>
              </w:numPr>
              <w:rPr>
                <w:szCs w:val="22"/>
              </w:rPr>
            </w:pPr>
            <w:r>
              <w:rPr>
                <w:szCs w:val="22"/>
              </w:rPr>
              <w:t xml:space="preserve">A </w:t>
            </w:r>
            <w:r>
              <w:rPr>
                <w:b/>
                <w:bCs/>
                <w:szCs w:val="22"/>
              </w:rPr>
              <w:t>native landscape planting scheme</w:t>
            </w:r>
            <w:r>
              <w:rPr>
                <w:szCs w:val="22"/>
              </w:rPr>
              <w:t xml:space="preserve"> to soften boundaries;</w:t>
            </w:r>
          </w:p>
          <w:p w14:paraId="5C61D7EB" w14:textId="77777777" w:rsidR="00CB143C" w:rsidRDefault="00CB143C" w:rsidP="00CB143C">
            <w:pPr>
              <w:pStyle w:val="ListParagraph"/>
              <w:numPr>
                <w:ilvl w:val="0"/>
                <w:numId w:val="14"/>
              </w:numPr>
              <w:rPr>
                <w:szCs w:val="22"/>
              </w:rPr>
            </w:pPr>
            <w:r>
              <w:rPr>
                <w:b/>
                <w:bCs/>
                <w:szCs w:val="22"/>
              </w:rPr>
              <w:t>Tree protection</w:t>
            </w:r>
            <w:r>
              <w:rPr>
                <w:szCs w:val="22"/>
              </w:rPr>
              <w:t xml:space="preserve"> measures to be implemented before works commence;</w:t>
            </w:r>
          </w:p>
          <w:p w14:paraId="1A31D4ED" w14:textId="77777777" w:rsidR="00CB143C" w:rsidRDefault="00CB143C" w:rsidP="00CB143C">
            <w:pPr>
              <w:pStyle w:val="ListParagraph"/>
              <w:numPr>
                <w:ilvl w:val="0"/>
                <w:numId w:val="14"/>
              </w:numPr>
              <w:rPr>
                <w:szCs w:val="22"/>
              </w:rPr>
            </w:pPr>
            <w:r>
              <w:rPr>
                <w:b/>
                <w:bCs/>
                <w:szCs w:val="22"/>
              </w:rPr>
              <w:t>Drainage details</w:t>
            </w:r>
            <w:r>
              <w:rPr>
                <w:szCs w:val="22"/>
              </w:rPr>
              <w:t xml:space="preserve"> to be included demonstrating no off-site run-off;</w:t>
            </w:r>
          </w:p>
          <w:p w14:paraId="1132F165" w14:textId="77777777" w:rsidR="00CB143C" w:rsidRDefault="00CB143C" w:rsidP="00CB143C">
            <w:pPr>
              <w:pStyle w:val="ListParagraph"/>
              <w:numPr>
                <w:ilvl w:val="0"/>
                <w:numId w:val="14"/>
              </w:numPr>
              <w:rPr>
                <w:szCs w:val="22"/>
              </w:rPr>
            </w:pPr>
            <w:r>
              <w:rPr>
                <w:b/>
                <w:bCs/>
                <w:szCs w:val="22"/>
              </w:rPr>
              <w:t>No external lighting</w:t>
            </w:r>
            <w:r>
              <w:rPr>
                <w:szCs w:val="22"/>
              </w:rPr>
              <w:t xml:space="preserve"> to be implemented without prior approval, and any permitted lighting to be low-level, warm-white and shielded;</w:t>
            </w:r>
          </w:p>
          <w:p w14:paraId="2DCC5A54" w14:textId="77777777" w:rsidR="0096789C" w:rsidRDefault="00CB143C" w:rsidP="00CB143C">
            <w:pPr>
              <w:pStyle w:val="ListParagraph"/>
              <w:numPr>
                <w:ilvl w:val="0"/>
                <w:numId w:val="14"/>
              </w:numPr>
              <w:rPr>
                <w:szCs w:val="22"/>
              </w:rPr>
            </w:pPr>
            <w:r>
              <w:rPr>
                <w:b/>
                <w:bCs/>
                <w:szCs w:val="22"/>
              </w:rPr>
              <w:t>Proportionate biodiversity enhancements to be implemented</w:t>
            </w:r>
            <w:r w:rsidR="0096789C">
              <w:rPr>
                <w:b/>
                <w:bCs/>
                <w:szCs w:val="22"/>
              </w:rPr>
              <w:t xml:space="preserve">, </w:t>
            </w:r>
            <w:r w:rsidR="0096789C">
              <w:rPr>
                <w:szCs w:val="22"/>
              </w:rPr>
              <w:t>such as wildflower planting and bird/bat boxes;</w:t>
            </w:r>
          </w:p>
          <w:p w14:paraId="6513CF41" w14:textId="77777777" w:rsidR="0096789C" w:rsidRDefault="0096789C" w:rsidP="00CB143C">
            <w:pPr>
              <w:pStyle w:val="ListParagraph"/>
              <w:numPr>
                <w:ilvl w:val="0"/>
                <w:numId w:val="14"/>
              </w:numPr>
              <w:rPr>
                <w:szCs w:val="22"/>
              </w:rPr>
            </w:pPr>
            <w:r>
              <w:rPr>
                <w:b/>
                <w:bCs/>
                <w:szCs w:val="22"/>
              </w:rPr>
              <w:t>Withdrawal of permitted development rights</w:t>
            </w:r>
            <w:r>
              <w:rPr>
                <w:szCs w:val="22"/>
              </w:rPr>
              <w:t xml:space="preserve"> across the barns and associated curtilage to prevent future change of use or further outbuildings without consent. </w:t>
            </w:r>
          </w:p>
          <w:p w14:paraId="08314793" w14:textId="77777777" w:rsidR="0096789C" w:rsidRDefault="0096789C" w:rsidP="0096789C">
            <w:pPr>
              <w:ind w:left="240" w:firstLine="0"/>
              <w:rPr>
                <w:b/>
                <w:bCs/>
                <w:szCs w:val="22"/>
              </w:rPr>
            </w:pPr>
          </w:p>
          <w:p w14:paraId="19997D5E" w14:textId="0ACAABEA" w:rsidR="00CB143C" w:rsidRPr="0096789C" w:rsidRDefault="0096789C" w:rsidP="0096789C">
            <w:pPr>
              <w:ind w:left="240" w:firstLine="0"/>
              <w:rPr>
                <w:szCs w:val="22"/>
              </w:rPr>
            </w:pPr>
            <w:r>
              <w:rPr>
                <w:szCs w:val="22"/>
              </w:rPr>
              <w:t xml:space="preserve">If these safeguards cannot be secured, the Council maintains its objection on the grounds of </w:t>
            </w:r>
            <w:r>
              <w:rPr>
                <w:b/>
                <w:bCs/>
                <w:szCs w:val="22"/>
              </w:rPr>
              <w:t xml:space="preserve">harm to the National Landscape’s rural character and risk of incremental urbanisation. </w:t>
            </w:r>
            <w:r w:rsidR="00CB143C" w:rsidRPr="0096789C">
              <w:rPr>
                <w:b/>
                <w:bCs/>
                <w:szCs w:val="22"/>
              </w:rPr>
              <w:t xml:space="preserve"> </w:t>
            </w:r>
          </w:p>
        </w:tc>
      </w:tr>
      <w:tr w:rsidR="00D84F5F" w:rsidRPr="00462AB0" w14:paraId="12DA35EF" w14:textId="77777777" w:rsidTr="008D232D">
        <w:tc>
          <w:tcPr>
            <w:tcW w:w="2874" w:type="dxa"/>
            <w:gridSpan w:val="2"/>
          </w:tcPr>
          <w:p w14:paraId="71A9E614" w14:textId="6671B94E" w:rsidR="00D84F5F" w:rsidRPr="002811BD" w:rsidRDefault="002C4134" w:rsidP="002811BD">
            <w:pPr>
              <w:pStyle w:val="ListParagraph"/>
              <w:numPr>
                <w:ilvl w:val="0"/>
                <w:numId w:val="7"/>
              </w:numPr>
              <w:rPr>
                <w:szCs w:val="22"/>
              </w:rPr>
            </w:pPr>
            <w:r w:rsidRPr="002811BD">
              <w:rPr>
                <w:szCs w:val="22"/>
              </w:rPr>
              <w:t>P2</w:t>
            </w:r>
            <w:r w:rsidR="000A299E" w:rsidRPr="002811BD">
              <w:rPr>
                <w:szCs w:val="22"/>
              </w:rPr>
              <w:t>5</w:t>
            </w:r>
            <w:r w:rsidRPr="002811BD">
              <w:rPr>
                <w:szCs w:val="22"/>
              </w:rPr>
              <w:t>/</w:t>
            </w:r>
            <w:r w:rsidR="0060548F" w:rsidRPr="002811BD">
              <w:rPr>
                <w:szCs w:val="22"/>
              </w:rPr>
              <w:t>V</w:t>
            </w:r>
            <w:r w:rsidR="0096789C">
              <w:rPr>
                <w:szCs w:val="22"/>
              </w:rPr>
              <w:t>2113</w:t>
            </w:r>
            <w:r w:rsidR="00AF1535">
              <w:rPr>
                <w:szCs w:val="22"/>
              </w:rPr>
              <w:t>/</w:t>
            </w:r>
            <w:r w:rsidR="0096789C">
              <w:rPr>
                <w:szCs w:val="22"/>
              </w:rPr>
              <w:t>HH</w:t>
            </w:r>
          </w:p>
        </w:tc>
        <w:tc>
          <w:tcPr>
            <w:tcW w:w="7191" w:type="dxa"/>
          </w:tcPr>
          <w:p w14:paraId="779AE3B0" w14:textId="77777777" w:rsidR="0096789C" w:rsidRDefault="0096789C" w:rsidP="00163FDC">
            <w:pPr>
              <w:ind w:left="0" w:firstLine="0"/>
              <w:rPr>
                <w:b/>
                <w:bCs/>
                <w:szCs w:val="22"/>
              </w:rPr>
            </w:pPr>
            <w:r>
              <w:rPr>
                <w:b/>
                <w:bCs/>
                <w:szCs w:val="22"/>
              </w:rPr>
              <w:t xml:space="preserve">Two storey side and single storey rear extensions with an addition of a new dormer to the existing front elevation. </w:t>
            </w:r>
          </w:p>
          <w:p w14:paraId="05E85EEE" w14:textId="7B369263" w:rsidR="00D67130" w:rsidRPr="00566A66" w:rsidRDefault="0096789C" w:rsidP="00163FDC">
            <w:pPr>
              <w:ind w:left="0" w:firstLine="0"/>
              <w:rPr>
                <w:b/>
                <w:bCs/>
                <w:szCs w:val="22"/>
              </w:rPr>
            </w:pPr>
            <w:r>
              <w:rPr>
                <w:b/>
                <w:bCs/>
                <w:szCs w:val="22"/>
              </w:rPr>
              <w:t xml:space="preserve">21 Charlton Village Road, Charlton, Wantage, OX12 7HE. </w:t>
            </w:r>
          </w:p>
          <w:p w14:paraId="5C4CB675" w14:textId="34A59240" w:rsidR="00B3412D" w:rsidRPr="00462AB0" w:rsidRDefault="00462AB0" w:rsidP="00163FDC">
            <w:pPr>
              <w:ind w:left="0" w:firstLine="0"/>
              <w:rPr>
                <w:szCs w:val="22"/>
              </w:rPr>
            </w:pPr>
            <w:r>
              <w:rPr>
                <w:szCs w:val="22"/>
              </w:rPr>
              <w:t xml:space="preserve"> </w:t>
            </w:r>
          </w:p>
          <w:p w14:paraId="1DEC71E6" w14:textId="0F307B4B" w:rsidR="00BA57AB" w:rsidRPr="00462AB0" w:rsidRDefault="0096789C" w:rsidP="00163FDC">
            <w:pPr>
              <w:ind w:left="0" w:firstLine="0"/>
              <w:rPr>
                <w:szCs w:val="22"/>
              </w:rPr>
            </w:pPr>
            <w:r>
              <w:rPr>
                <w:szCs w:val="22"/>
              </w:rPr>
              <w:t xml:space="preserve">Holding objection subject to clarification of parking and cycle storage arrangements. </w:t>
            </w:r>
            <w:r w:rsidR="007B42DA">
              <w:rPr>
                <w:szCs w:val="22"/>
              </w:rPr>
              <w:t xml:space="preserve"> </w:t>
            </w:r>
            <w:r w:rsidR="00C25983">
              <w:rPr>
                <w:szCs w:val="22"/>
              </w:rPr>
              <w:t xml:space="preserve"> </w:t>
            </w:r>
            <w:r w:rsidR="00AF1535">
              <w:rPr>
                <w:szCs w:val="22"/>
              </w:rPr>
              <w:t xml:space="preserve"> </w:t>
            </w:r>
          </w:p>
        </w:tc>
      </w:tr>
      <w:tr w:rsidR="00BA4BFA" w:rsidRPr="00462AB0" w14:paraId="6B4C6C3F" w14:textId="77777777" w:rsidTr="008D232D">
        <w:tc>
          <w:tcPr>
            <w:tcW w:w="2874" w:type="dxa"/>
            <w:gridSpan w:val="2"/>
          </w:tcPr>
          <w:p w14:paraId="338E3DE2" w14:textId="5348E93E" w:rsidR="00BA4BFA" w:rsidRPr="002811BD" w:rsidRDefault="00BA4BFA" w:rsidP="002811BD">
            <w:pPr>
              <w:pStyle w:val="ListParagraph"/>
              <w:numPr>
                <w:ilvl w:val="0"/>
                <w:numId w:val="7"/>
              </w:numPr>
              <w:rPr>
                <w:szCs w:val="22"/>
              </w:rPr>
            </w:pPr>
            <w:r w:rsidRPr="002811BD">
              <w:rPr>
                <w:szCs w:val="22"/>
              </w:rPr>
              <w:t>P25/V</w:t>
            </w:r>
            <w:r w:rsidR="0096789C">
              <w:rPr>
                <w:szCs w:val="22"/>
              </w:rPr>
              <w:t>2130</w:t>
            </w:r>
            <w:r w:rsidRPr="002811BD">
              <w:rPr>
                <w:szCs w:val="22"/>
              </w:rPr>
              <w:t>/</w:t>
            </w:r>
            <w:r w:rsidR="0096789C">
              <w:rPr>
                <w:szCs w:val="22"/>
              </w:rPr>
              <w:t>LB</w:t>
            </w:r>
          </w:p>
        </w:tc>
        <w:tc>
          <w:tcPr>
            <w:tcW w:w="7191" w:type="dxa"/>
          </w:tcPr>
          <w:p w14:paraId="514BD5E4" w14:textId="6B8701CB" w:rsidR="00334EAB" w:rsidRDefault="0096789C" w:rsidP="00163FDC">
            <w:pPr>
              <w:ind w:left="0" w:firstLine="0"/>
              <w:rPr>
                <w:b/>
                <w:bCs/>
                <w:szCs w:val="22"/>
              </w:rPr>
            </w:pPr>
            <w:r>
              <w:rPr>
                <w:b/>
                <w:bCs/>
                <w:szCs w:val="22"/>
              </w:rPr>
              <w:t>Restoration and conversion of existing barns and the construction of an outdoor swimming pool.</w:t>
            </w:r>
          </w:p>
          <w:p w14:paraId="3F6E53E0" w14:textId="52F12AEF" w:rsidR="0096789C" w:rsidRPr="00566A66" w:rsidRDefault="0096789C" w:rsidP="00163FDC">
            <w:pPr>
              <w:ind w:left="0" w:firstLine="0"/>
              <w:rPr>
                <w:b/>
                <w:bCs/>
                <w:szCs w:val="22"/>
              </w:rPr>
            </w:pPr>
            <w:proofErr w:type="spellStart"/>
            <w:r>
              <w:rPr>
                <w:b/>
                <w:bCs/>
                <w:szCs w:val="22"/>
              </w:rPr>
              <w:t>Furzewick</w:t>
            </w:r>
            <w:proofErr w:type="spellEnd"/>
            <w:r>
              <w:rPr>
                <w:b/>
                <w:bCs/>
                <w:szCs w:val="22"/>
              </w:rPr>
              <w:t xml:space="preserve"> Farm, Manor Road, Wantage, OX12 8NG.</w:t>
            </w:r>
          </w:p>
          <w:p w14:paraId="1C247B4F" w14:textId="453D5041" w:rsidR="00BA4BFA" w:rsidRPr="00462AB0" w:rsidRDefault="00462AB0" w:rsidP="00163FDC">
            <w:pPr>
              <w:ind w:left="0" w:firstLine="0"/>
              <w:rPr>
                <w:szCs w:val="22"/>
              </w:rPr>
            </w:pPr>
            <w:r>
              <w:rPr>
                <w:szCs w:val="22"/>
              </w:rPr>
              <w:t xml:space="preserve"> </w:t>
            </w:r>
          </w:p>
          <w:p w14:paraId="3129577E" w14:textId="77777777" w:rsidR="0096789C" w:rsidRDefault="0096789C" w:rsidP="00207550">
            <w:pPr>
              <w:ind w:left="0" w:firstLine="0"/>
            </w:pPr>
            <w:r>
              <w:t>Holding objection subject to the Heritage Officer’s approval of all external materials. Ongoing consultation with the Vale Conservation Officer and the North Wessex Downs National Landscape Partnership was required to ensure the scheme respects the rural historic setting.</w:t>
            </w:r>
          </w:p>
          <w:p w14:paraId="62884367" w14:textId="77777777" w:rsidR="0096789C" w:rsidRDefault="0096789C" w:rsidP="00207550">
            <w:pPr>
              <w:ind w:left="0" w:firstLine="0"/>
            </w:pPr>
            <w:r>
              <w:t>The following conditions were required:</w:t>
            </w:r>
          </w:p>
          <w:p w14:paraId="5EB9EF96" w14:textId="77777777" w:rsidR="00566A66" w:rsidRDefault="0096789C" w:rsidP="0096789C">
            <w:pPr>
              <w:pStyle w:val="ListParagraph"/>
              <w:numPr>
                <w:ilvl w:val="0"/>
                <w:numId w:val="15"/>
              </w:numPr>
              <w:rPr>
                <w:szCs w:val="22"/>
              </w:rPr>
            </w:pPr>
            <w:r>
              <w:rPr>
                <w:szCs w:val="22"/>
              </w:rPr>
              <w:t>Discreet treatment of the swimming pool area (i.e. low level lighting, natural paving and traditional fencing)</w:t>
            </w:r>
          </w:p>
          <w:p w14:paraId="72E8E2A9" w14:textId="6B18F152" w:rsidR="009E111E" w:rsidRPr="0096789C" w:rsidRDefault="009E111E" w:rsidP="0096789C">
            <w:pPr>
              <w:pStyle w:val="ListParagraph"/>
              <w:numPr>
                <w:ilvl w:val="0"/>
                <w:numId w:val="15"/>
              </w:numPr>
              <w:rPr>
                <w:szCs w:val="22"/>
              </w:rPr>
            </w:pPr>
            <w:r>
              <w:rPr>
                <w:szCs w:val="22"/>
              </w:rPr>
              <w:t xml:space="preserve">Withdrawal of permitted development rights for the structures and lighting within the curtilage of the property. </w:t>
            </w:r>
          </w:p>
        </w:tc>
      </w:tr>
      <w:tr w:rsidR="00E01C43" w:rsidRPr="00462AB0" w14:paraId="16DFFE65" w14:textId="77777777" w:rsidTr="008D232D">
        <w:tc>
          <w:tcPr>
            <w:tcW w:w="2825" w:type="dxa"/>
          </w:tcPr>
          <w:p w14:paraId="33E738DF" w14:textId="56A87550" w:rsidR="00E01C43" w:rsidRPr="00735792" w:rsidRDefault="00E01C43" w:rsidP="00735792">
            <w:pPr>
              <w:pStyle w:val="ListParagraph"/>
              <w:numPr>
                <w:ilvl w:val="0"/>
                <w:numId w:val="7"/>
              </w:numPr>
              <w:rPr>
                <w:szCs w:val="22"/>
              </w:rPr>
            </w:pPr>
            <w:r w:rsidRPr="00735792">
              <w:rPr>
                <w:szCs w:val="22"/>
              </w:rPr>
              <w:lastRenderedPageBreak/>
              <w:t>P25/V</w:t>
            </w:r>
            <w:r w:rsidR="009E111E">
              <w:rPr>
                <w:szCs w:val="22"/>
              </w:rPr>
              <w:t>2173</w:t>
            </w:r>
            <w:r w:rsidR="00EF6762">
              <w:rPr>
                <w:szCs w:val="22"/>
              </w:rPr>
              <w:t>/</w:t>
            </w:r>
            <w:r w:rsidR="009E111E">
              <w:rPr>
                <w:szCs w:val="22"/>
              </w:rPr>
              <w:t>LDE</w:t>
            </w:r>
          </w:p>
        </w:tc>
        <w:tc>
          <w:tcPr>
            <w:tcW w:w="7240" w:type="dxa"/>
            <w:gridSpan w:val="2"/>
          </w:tcPr>
          <w:p w14:paraId="21591B29" w14:textId="77777777" w:rsidR="009E111E" w:rsidRDefault="009E111E" w:rsidP="00163FDC">
            <w:pPr>
              <w:ind w:left="0" w:firstLine="0"/>
              <w:rPr>
                <w:b/>
                <w:bCs/>
                <w:szCs w:val="22"/>
              </w:rPr>
            </w:pPr>
            <w:r>
              <w:rPr>
                <w:b/>
                <w:bCs/>
                <w:szCs w:val="22"/>
              </w:rPr>
              <w:t>Certificate of Lawfulness for the already constructed hard standing.</w:t>
            </w:r>
          </w:p>
          <w:p w14:paraId="5E14F821" w14:textId="43B26299" w:rsidR="00207550" w:rsidRPr="00207550" w:rsidRDefault="009E111E" w:rsidP="00163FDC">
            <w:pPr>
              <w:ind w:left="0" w:firstLine="0"/>
              <w:rPr>
                <w:b/>
                <w:bCs/>
                <w:szCs w:val="22"/>
              </w:rPr>
            </w:pPr>
            <w:r>
              <w:rPr>
                <w:b/>
                <w:bCs/>
                <w:szCs w:val="22"/>
              </w:rPr>
              <w:t xml:space="preserve">Land to the South of Chain Hill Cemetery, Chain Hill, Wantage, OX12 8HS. </w:t>
            </w:r>
            <w:r w:rsidR="00B6187C">
              <w:rPr>
                <w:b/>
                <w:bCs/>
                <w:szCs w:val="22"/>
              </w:rPr>
              <w:t xml:space="preserve"> </w:t>
            </w:r>
          </w:p>
          <w:p w14:paraId="7A88182A" w14:textId="28F931AE" w:rsidR="00E01C43" w:rsidRDefault="00E01C43" w:rsidP="00163FDC">
            <w:pPr>
              <w:ind w:left="0" w:firstLine="0"/>
              <w:rPr>
                <w:szCs w:val="22"/>
              </w:rPr>
            </w:pPr>
          </w:p>
          <w:p w14:paraId="487DA2EB" w14:textId="6272EFE0" w:rsidR="0082005A" w:rsidRPr="001561C7" w:rsidRDefault="009E111E" w:rsidP="0035757E">
            <w:pPr>
              <w:ind w:left="0" w:firstLine="0"/>
              <w:rPr>
                <w:szCs w:val="22"/>
              </w:rPr>
            </w:pPr>
            <w:r>
              <w:rPr>
                <w:szCs w:val="22"/>
              </w:rPr>
              <w:t xml:space="preserve">Noted. </w:t>
            </w:r>
            <w:r w:rsidR="00207550">
              <w:rPr>
                <w:szCs w:val="22"/>
              </w:rPr>
              <w:t xml:space="preserve"> </w:t>
            </w:r>
          </w:p>
        </w:tc>
      </w:tr>
    </w:tbl>
    <w:p w14:paraId="55FD7885" w14:textId="7EE25A2A" w:rsidR="0035757E" w:rsidRDefault="0035757E" w:rsidP="008D232D">
      <w:pPr>
        <w:ind w:left="0" w:firstLine="0"/>
      </w:pPr>
    </w:p>
    <w:p w14:paraId="7C309AC3" w14:textId="77777777" w:rsidR="00F04C2E" w:rsidRDefault="00F04C2E" w:rsidP="008D232D">
      <w:pPr>
        <w:ind w:left="0" w:firstLine="0"/>
      </w:pPr>
    </w:p>
    <w:sectPr w:rsidR="00F04C2E" w:rsidSect="00115F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42F0C"/>
    <w:multiLevelType w:val="hybridMultilevel"/>
    <w:tmpl w:val="9C9CB7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9937F6"/>
    <w:multiLevelType w:val="hybridMultilevel"/>
    <w:tmpl w:val="3E3C1514"/>
    <w:lvl w:ilvl="0" w:tplc="5E428F92">
      <w:start w:val="6"/>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F104D8C"/>
    <w:multiLevelType w:val="hybridMultilevel"/>
    <w:tmpl w:val="637878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6D06D5"/>
    <w:multiLevelType w:val="hybridMultilevel"/>
    <w:tmpl w:val="AB2C6558"/>
    <w:lvl w:ilvl="0" w:tplc="05D283CC">
      <w:start w:val="1"/>
      <w:numFmt w:val="lowerLetter"/>
      <w:lvlText w:val="%1)"/>
      <w:lvlJc w:val="left"/>
      <w:pPr>
        <w:ind w:left="795" w:hanging="360"/>
      </w:pPr>
      <w:rPr>
        <w:rFonts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4" w15:restartNumberingAfterBreak="0">
    <w:nsid w:val="470127E4"/>
    <w:multiLevelType w:val="hybridMultilevel"/>
    <w:tmpl w:val="D8FE33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BF169F"/>
    <w:multiLevelType w:val="hybridMultilevel"/>
    <w:tmpl w:val="BBC27D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121369"/>
    <w:multiLevelType w:val="hybridMultilevel"/>
    <w:tmpl w:val="1552535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F055E0"/>
    <w:multiLevelType w:val="hybridMultilevel"/>
    <w:tmpl w:val="93CA1CA6"/>
    <w:lvl w:ilvl="0" w:tplc="08090005">
      <w:start w:val="1"/>
      <w:numFmt w:val="bullet"/>
      <w:lvlText w:val=""/>
      <w:lvlJc w:val="left"/>
      <w:pPr>
        <w:ind w:left="840" w:hanging="360"/>
      </w:pPr>
      <w:rPr>
        <w:rFonts w:ascii="Wingdings" w:hAnsi="Wingdings"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8" w15:restartNumberingAfterBreak="0">
    <w:nsid w:val="667E460A"/>
    <w:multiLevelType w:val="hybridMultilevel"/>
    <w:tmpl w:val="38E047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3E4696"/>
    <w:multiLevelType w:val="hybridMultilevel"/>
    <w:tmpl w:val="67CC94D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5B6FBE"/>
    <w:multiLevelType w:val="multilevel"/>
    <w:tmpl w:val="126E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206B49"/>
    <w:multiLevelType w:val="hybridMultilevel"/>
    <w:tmpl w:val="2EA025B0"/>
    <w:lvl w:ilvl="0" w:tplc="08090005">
      <w:start w:val="1"/>
      <w:numFmt w:val="bullet"/>
      <w:lvlText w:val=""/>
      <w:lvlJc w:val="left"/>
      <w:pPr>
        <w:ind w:left="960" w:hanging="360"/>
      </w:pPr>
      <w:rPr>
        <w:rFonts w:ascii="Wingdings" w:hAnsi="Wingdings"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2" w15:restartNumberingAfterBreak="0">
    <w:nsid w:val="7568602D"/>
    <w:multiLevelType w:val="hybridMultilevel"/>
    <w:tmpl w:val="5F06DD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EA1C7C"/>
    <w:multiLevelType w:val="hybridMultilevel"/>
    <w:tmpl w:val="1C7C1C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C9A64C9"/>
    <w:multiLevelType w:val="hybridMultilevel"/>
    <w:tmpl w:val="9EF6F4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6476071">
    <w:abstractNumId w:val="6"/>
  </w:num>
  <w:num w:numId="2" w16cid:durableId="592324698">
    <w:abstractNumId w:val="2"/>
  </w:num>
  <w:num w:numId="3" w16cid:durableId="511264826">
    <w:abstractNumId w:val="0"/>
  </w:num>
  <w:num w:numId="4" w16cid:durableId="815756437">
    <w:abstractNumId w:val="4"/>
  </w:num>
  <w:num w:numId="5" w16cid:durableId="341393546">
    <w:abstractNumId w:val="13"/>
  </w:num>
  <w:num w:numId="6" w16cid:durableId="1365836211">
    <w:abstractNumId w:val="14"/>
  </w:num>
  <w:num w:numId="7" w16cid:durableId="493910872">
    <w:abstractNumId w:val="12"/>
  </w:num>
  <w:num w:numId="8" w16cid:durableId="125127397">
    <w:abstractNumId w:val="10"/>
  </w:num>
  <w:num w:numId="9" w16cid:durableId="50158962">
    <w:abstractNumId w:val="1"/>
  </w:num>
  <w:num w:numId="10" w16cid:durableId="1479423175">
    <w:abstractNumId w:val="9"/>
  </w:num>
  <w:num w:numId="11" w16cid:durableId="1324579992">
    <w:abstractNumId w:val="8"/>
  </w:num>
  <w:num w:numId="12" w16cid:durableId="1173685864">
    <w:abstractNumId w:val="5"/>
  </w:num>
  <w:num w:numId="13" w16cid:durableId="1547375655">
    <w:abstractNumId w:val="3"/>
  </w:num>
  <w:num w:numId="14" w16cid:durableId="1062406453">
    <w:abstractNumId w:val="11"/>
  </w:num>
  <w:num w:numId="15" w16cid:durableId="2746751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FDC"/>
    <w:rsid w:val="00004A22"/>
    <w:rsid w:val="000077F1"/>
    <w:rsid w:val="00034741"/>
    <w:rsid w:val="00035CC5"/>
    <w:rsid w:val="00052FC4"/>
    <w:rsid w:val="000A299E"/>
    <w:rsid w:val="000A2FAF"/>
    <w:rsid w:val="000A7423"/>
    <w:rsid w:val="000B09CE"/>
    <w:rsid w:val="000B7D45"/>
    <w:rsid w:val="000C14E0"/>
    <w:rsid w:val="000D2943"/>
    <w:rsid w:val="000E5200"/>
    <w:rsid w:val="000F6B39"/>
    <w:rsid w:val="0011503A"/>
    <w:rsid w:val="00115FEF"/>
    <w:rsid w:val="001258B9"/>
    <w:rsid w:val="00127D7A"/>
    <w:rsid w:val="001561C7"/>
    <w:rsid w:val="00163FDC"/>
    <w:rsid w:val="0016747B"/>
    <w:rsid w:val="0017257C"/>
    <w:rsid w:val="001A360E"/>
    <w:rsid w:val="001B7E62"/>
    <w:rsid w:val="001C0BF0"/>
    <w:rsid w:val="001C3910"/>
    <w:rsid w:val="001C4A17"/>
    <w:rsid w:val="001C5A40"/>
    <w:rsid w:val="001F42E1"/>
    <w:rsid w:val="0020201B"/>
    <w:rsid w:val="00207550"/>
    <w:rsid w:val="00220A7E"/>
    <w:rsid w:val="00232149"/>
    <w:rsid w:val="002479B1"/>
    <w:rsid w:val="002811BD"/>
    <w:rsid w:val="002B7138"/>
    <w:rsid w:val="002C4134"/>
    <w:rsid w:val="002D1C58"/>
    <w:rsid w:val="002D39A2"/>
    <w:rsid w:val="00306BAD"/>
    <w:rsid w:val="003329C0"/>
    <w:rsid w:val="00334EAB"/>
    <w:rsid w:val="0034072A"/>
    <w:rsid w:val="00351769"/>
    <w:rsid w:val="00353FC2"/>
    <w:rsid w:val="0035757E"/>
    <w:rsid w:val="003777E3"/>
    <w:rsid w:val="00395849"/>
    <w:rsid w:val="003959D1"/>
    <w:rsid w:val="003C56DA"/>
    <w:rsid w:val="003F45D3"/>
    <w:rsid w:val="00424620"/>
    <w:rsid w:val="00425E60"/>
    <w:rsid w:val="0043745C"/>
    <w:rsid w:val="00440196"/>
    <w:rsid w:val="00444EFA"/>
    <w:rsid w:val="0044739C"/>
    <w:rsid w:val="00462AB0"/>
    <w:rsid w:val="004630D9"/>
    <w:rsid w:val="004839AA"/>
    <w:rsid w:val="004A4B70"/>
    <w:rsid w:val="004D722D"/>
    <w:rsid w:val="0051615C"/>
    <w:rsid w:val="00552FFA"/>
    <w:rsid w:val="00556C03"/>
    <w:rsid w:val="00561C48"/>
    <w:rsid w:val="0056670A"/>
    <w:rsid w:val="00566A66"/>
    <w:rsid w:val="005833F4"/>
    <w:rsid w:val="005A1B21"/>
    <w:rsid w:val="005A20B2"/>
    <w:rsid w:val="005B3372"/>
    <w:rsid w:val="005B4DBD"/>
    <w:rsid w:val="005D536E"/>
    <w:rsid w:val="005D5FFA"/>
    <w:rsid w:val="005E54CF"/>
    <w:rsid w:val="005E74CF"/>
    <w:rsid w:val="00601EB3"/>
    <w:rsid w:val="00602AF0"/>
    <w:rsid w:val="00604D13"/>
    <w:rsid w:val="0060548F"/>
    <w:rsid w:val="0061709E"/>
    <w:rsid w:val="00623052"/>
    <w:rsid w:val="00633977"/>
    <w:rsid w:val="00640E8B"/>
    <w:rsid w:val="00671C26"/>
    <w:rsid w:val="00685B39"/>
    <w:rsid w:val="00686C8F"/>
    <w:rsid w:val="00691C17"/>
    <w:rsid w:val="006F1E8B"/>
    <w:rsid w:val="006F4EA4"/>
    <w:rsid w:val="006F7DF9"/>
    <w:rsid w:val="007049BB"/>
    <w:rsid w:val="00716D7B"/>
    <w:rsid w:val="00735792"/>
    <w:rsid w:val="00791359"/>
    <w:rsid w:val="007B42DA"/>
    <w:rsid w:val="007C5F5C"/>
    <w:rsid w:val="007D661C"/>
    <w:rsid w:val="007D6649"/>
    <w:rsid w:val="007E2487"/>
    <w:rsid w:val="007E5465"/>
    <w:rsid w:val="007F1577"/>
    <w:rsid w:val="0082005A"/>
    <w:rsid w:val="00834341"/>
    <w:rsid w:val="00853164"/>
    <w:rsid w:val="00864F31"/>
    <w:rsid w:val="00865834"/>
    <w:rsid w:val="00867CE7"/>
    <w:rsid w:val="00873B23"/>
    <w:rsid w:val="00885A1E"/>
    <w:rsid w:val="00887979"/>
    <w:rsid w:val="00895D00"/>
    <w:rsid w:val="008B4F86"/>
    <w:rsid w:val="008C486F"/>
    <w:rsid w:val="008D232D"/>
    <w:rsid w:val="008F2C14"/>
    <w:rsid w:val="00915199"/>
    <w:rsid w:val="009214AE"/>
    <w:rsid w:val="0096789C"/>
    <w:rsid w:val="00967C23"/>
    <w:rsid w:val="00971D50"/>
    <w:rsid w:val="00973058"/>
    <w:rsid w:val="00975349"/>
    <w:rsid w:val="009850C3"/>
    <w:rsid w:val="00993870"/>
    <w:rsid w:val="009A5431"/>
    <w:rsid w:val="009D0820"/>
    <w:rsid w:val="009E111E"/>
    <w:rsid w:val="009E15A5"/>
    <w:rsid w:val="00A57ACC"/>
    <w:rsid w:val="00A660B7"/>
    <w:rsid w:val="00A73421"/>
    <w:rsid w:val="00A8450E"/>
    <w:rsid w:val="00AA7FF5"/>
    <w:rsid w:val="00AE111E"/>
    <w:rsid w:val="00AF1535"/>
    <w:rsid w:val="00AF465A"/>
    <w:rsid w:val="00B026C2"/>
    <w:rsid w:val="00B14879"/>
    <w:rsid w:val="00B30B84"/>
    <w:rsid w:val="00B3412D"/>
    <w:rsid w:val="00B410B9"/>
    <w:rsid w:val="00B6187C"/>
    <w:rsid w:val="00B75834"/>
    <w:rsid w:val="00BA4539"/>
    <w:rsid w:val="00BA4BFA"/>
    <w:rsid w:val="00BA57AB"/>
    <w:rsid w:val="00C177F9"/>
    <w:rsid w:val="00C21693"/>
    <w:rsid w:val="00C25983"/>
    <w:rsid w:val="00C57911"/>
    <w:rsid w:val="00C64D1D"/>
    <w:rsid w:val="00C81326"/>
    <w:rsid w:val="00C81EF7"/>
    <w:rsid w:val="00C939AD"/>
    <w:rsid w:val="00C94EE3"/>
    <w:rsid w:val="00C9557E"/>
    <w:rsid w:val="00CA2230"/>
    <w:rsid w:val="00CB143C"/>
    <w:rsid w:val="00CB55D9"/>
    <w:rsid w:val="00D16C13"/>
    <w:rsid w:val="00D46CAE"/>
    <w:rsid w:val="00D67130"/>
    <w:rsid w:val="00D755D4"/>
    <w:rsid w:val="00D84F5F"/>
    <w:rsid w:val="00D904E4"/>
    <w:rsid w:val="00DB3BE3"/>
    <w:rsid w:val="00E01C43"/>
    <w:rsid w:val="00E05928"/>
    <w:rsid w:val="00E154CE"/>
    <w:rsid w:val="00E17429"/>
    <w:rsid w:val="00E40052"/>
    <w:rsid w:val="00E535C5"/>
    <w:rsid w:val="00E53C5F"/>
    <w:rsid w:val="00E650EE"/>
    <w:rsid w:val="00E653D1"/>
    <w:rsid w:val="00E70307"/>
    <w:rsid w:val="00E96796"/>
    <w:rsid w:val="00EC44E4"/>
    <w:rsid w:val="00EE7295"/>
    <w:rsid w:val="00EF6762"/>
    <w:rsid w:val="00F02F8E"/>
    <w:rsid w:val="00F04C2E"/>
    <w:rsid w:val="00F167B7"/>
    <w:rsid w:val="00F34CA7"/>
    <w:rsid w:val="00F37941"/>
    <w:rsid w:val="00F379F1"/>
    <w:rsid w:val="00F638EE"/>
    <w:rsid w:val="00F65D6F"/>
    <w:rsid w:val="00F74827"/>
    <w:rsid w:val="00F96941"/>
    <w:rsid w:val="00FA18F1"/>
    <w:rsid w:val="00FB7C4A"/>
    <w:rsid w:val="00FC04C5"/>
    <w:rsid w:val="00FC3EE2"/>
    <w:rsid w:val="00FE3419"/>
    <w:rsid w:val="13CF5F4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B5A1E"/>
  <w15:docId w15:val="{F9F578AA-FF50-46E5-90D1-1B3E01947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FDC"/>
    <w:pPr>
      <w:spacing w:after="4" w:line="250" w:lineRule="auto"/>
      <w:ind w:left="576" w:hanging="10"/>
    </w:pPr>
    <w:rPr>
      <w:rFonts w:ascii="Arial" w:eastAsia="Arial" w:hAnsi="Arial" w:cs="Arial"/>
      <w:color w:val="000000"/>
      <w:szCs w:val="24"/>
      <w:lang w:eastAsia="en-GB"/>
    </w:rPr>
  </w:style>
  <w:style w:type="paragraph" w:styleId="Heading1">
    <w:name w:val="heading 1"/>
    <w:basedOn w:val="Normal"/>
    <w:next w:val="Normal"/>
    <w:link w:val="Heading1Char"/>
    <w:uiPriority w:val="9"/>
    <w:qFormat/>
    <w:rsid w:val="00163F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3F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3F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3F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3F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3F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F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F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F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F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3F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3F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3F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3F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3F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F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F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FDC"/>
    <w:rPr>
      <w:rFonts w:eastAsiaTheme="majorEastAsia" w:cstheme="majorBidi"/>
      <w:color w:val="272727" w:themeColor="text1" w:themeTint="D8"/>
    </w:rPr>
  </w:style>
  <w:style w:type="paragraph" w:styleId="Title">
    <w:name w:val="Title"/>
    <w:basedOn w:val="Normal"/>
    <w:next w:val="Normal"/>
    <w:link w:val="TitleChar"/>
    <w:uiPriority w:val="10"/>
    <w:qFormat/>
    <w:rsid w:val="00163F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F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FDC"/>
    <w:pPr>
      <w:numPr>
        <w:ilvl w:val="1"/>
      </w:numPr>
      <w:ind w:left="576"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F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FDC"/>
    <w:pPr>
      <w:spacing w:before="160"/>
      <w:jc w:val="center"/>
    </w:pPr>
    <w:rPr>
      <w:i/>
      <w:iCs/>
      <w:color w:val="404040" w:themeColor="text1" w:themeTint="BF"/>
    </w:rPr>
  </w:style>
  <w:style w:type="character" w:customStyle="1" w:styleId="QuoteChar">
    <w:name w:val="Quote Char"/>
    <w:basedOn w:val="DefaultParagraphFont"/>
    <w:link w:val="Quote"/>
    <w:uiPriority w:val="29"/>
    <w:rsid w:val="00163FDC"/>
    <w:rPr>
      <w:i/>
      <w:iCs/>
      <w:color w:val="404040" w:themeColor="text1" w:themeTint="BF"/>
    </w:rPr>
  </w:style>
  <w:style w:type="paragraph" w:styleId="ListParagraph">
    <w:name w:val="List Paragraph"/>
    <w:basedOn w:val="Normal"/>
    <w:uiPriority w:val="34"/>
    <w:qFormat/>
    <w:rsid w:val="00163FDC"/>
    <w:pPr>
      <w:ind w:left="720"/>
      <w:contextualSpacing/>
    </w:pPr>
  </w:style>
  <w:style w:type="character" w:styleId="IntenseEmphasis">
    <w:name w:val="Intense Emphasis"/>
    <w:basedOn w:val="DefaultParagraphFont"/>
    <w:uiPriority w:val="21"/>
    <w:qFormat/>
    <w:rsid w:val="00163FDC"/>
    <w:rPr>
      <w:i/>
      <w:iCs/>
      <w:color w:val="0F4761" w:themeColor="accent1" w:themeShade="BF"/>
    </w:rPr>
  </w:style>
  <w:style w:type="paragraph" w:styleId="IntenseQuote">
    <w:name w:val="Intense Quote"/>
    <w:basedOn w:val="Normal"/>
    <w:next w:val="Normal"/>
    <w:link w:val="IntenseQuoteChar"/>
    <w:uiPriority w:val="30"/>
    <w:qFormat/>
    <w:rsid w:val="00163F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3FDC"/>
    <w:rPr>
      <w:i/>
      <w:iCs/>
      <w:color w:val="0F4761" w:themeColor="accent1" w:themeShade="BF"/>
    </w:rPr>
  </w:style>
  <w:style w:type="character" w:styleId="IntenseReference">
    <w:name w:val="Intense Reference"/>
    <w:basedOn w:val="DefaultParagraphFont"/>
    <w:uiPriority w:val="32"/>
    <w:qFormat/>
    <w:rsid w:val="00163FDC"/>
    <w:rPr>
      <w:b/>
      <w:bCs/>
      <w:smallCaps/>
      <w:color w:val="0F4761" w:themeColor="accent1" w:themeShade="BF"/>
      <w:spacing w:val="5"/>
    </w:rPr>
  </w:style>
  <w:style w:type="character" w:styleId="Hyperlink">
    <w:name w:val="Hyperlink"/>
    <w:basedOn w:val="DefaultParagraphFont"/>
    <w:uiPriority w:val="99"/>
    <w:unhideWhenUsed/>
    <w:rsid w:val="00163FDC"/>
    <w:rPr>
      <w:color w:val="467886" w:themeColor="hyperlink"/>
      <w:u w:val="single"/>
    </w:rPr>
  </w:style>
  <w:style w:type="table" w:styleId="TableGrid">
    <w:name w:val="Table Grid"/>
    <w:basedOn w:val="TableNormal"/>
    <w:uiPriority w:val="39"/>
    <w:rsid w:val="00163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3745C"/>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07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wantagetowncouncil.gov.uk"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5BA7A4D1C3E342AE4BD9B591984C88" ma:contentTypeVersion="4" ma:contentTypeDescription="Create a new document." ma:contentTypeScope="" ma:versionID="7096059db79c064f431d44602015c1cd">
  <xsd:schema xmlns:xsd="http://www.w3.org/2001/XMLSchema" xmlns:xs="http://www.w3.org/2001/XMLSchema" xmlns:p="http://schemas.microsoft.com/office/2006/metadata/properties" xmlns:ns3="0bb9aa35-53bb-432c-a76f-8fe1b288108b" targetNamespace="http://schemas.microsoft.com/office/2006/metadata/properties" ma:root="true" ma:fieldsID="9f9e99088e57009561866b83e0586414" ns3:_="">
    <xsd:import namespace="0bb9aa35-53bb-432c-a76f-8fe1b288108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9aa35-53bb-432c-a76f-8fe1b288108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01D204-181C-46B2-A50D-ADAA9C278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9aa35-53bb-432c-a76f-8fe1b2881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F2664A-63D4-4048-BA49-327F416CD015}">
  <ds:schemaRefs>
    <ds:schemaRef ds:uri="http://schemas.microsoft.com/sharepoint/v3/contenttype/forms"/>
  </ds:schemaRefs>
</ds:datastoreItem>
</file>

<file path=customXml/itemProps3.xml><?xml version="1.0" encoding="utf-8"?>
<ds:datastoreItem xmlns:ds="http://schemas.openxmlformats.org/officeDocument/2006/customXml" ds:itemID="{16952922-64A9-4A9A-A650-A90E84095BD3}">
  <ds:schemaRefs>
    <ds:schemaRef ds:uri="http://schemas.openxmlformats.org/officeDocument/2006/bibliography"/>
  </ds:schemaRefs>
</ds:datastoreItem>
</file>

<file path=customXml/itemProps4.xml><?xml version="1.0" encoding="utf-8"?>
<ds:datastoreItem xmlns:ds="http://schemas.openxmlformats.org/officeDocument/2006/customXml" ds:itemID="{73DA3E2F-68B6-4A3E-936D-5AA4CC373C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Mandi Green</dc:creator>
  <cp:lastModifiedBy>Louise Brown</cp:lastModifiedBy>
  <cp:revision>2</cp:revision>
  <dcterms:created xsi:type="dcterms:W3CDTF">2025-11-10T12:05:00Z</dcterms:created>
  <dcterms:modified xsi:type="dcterms:W3CDTF">2025-11-10T12:05:00Z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0x010100025BA7A4D1C3E342AE4BD9B591984C88</vt:lpwstr>
  </property>
  <property fmtid="{D5CDD505-2E9C-101B-9397-08002B2CF9AE}" pid="3" name="MSIP_Label_de7ca792-e82f-4303-921e-69aedcddcacb_Enabled">
    <vt:lpwstr>true</vt:lpwstr>
  </property>
  <property fmtid="{D5CDD505-2E9C-101B-9397-08002B2CF9AE}" pid="4" name="MSIP_Label_de7ca792-e82f-4303-921e-69aedcddcacb_SetDate">
    <vt:lpwstr>2025-06-30T09:45:34Z</vt:lpwstr>
  </property>
  <property fmtid="{D5CDD505-2E9C-101B-9397-08002B2CF9AE}" pid="5" name="MSIP_Label_de7ca792-e82f-4303-921e-69aedcddcacb_Method">
    <vt:lpwstr>Standard</vt:lpwstr>
  </property>
  <property fmtid="{D5CDD505-2E9C-101B-9397-08002B2CF9AE}" pid="6" name="MSIP_Label_de7ca792-e82f-4303-921e-69aedcddcacb_Name">
    <vt:lpwstr>Public</vt:lpwstr>
  </property>
  <property fmtid="{D5CDD505-2E9C-101B-9397-08002B2CF9AE}" pid="7" name="MSIP_Label_de7ca792-e82f-4303-921e-69aedcddcacb_SiteId">
    <vt:lpwstr>f408fd29-679a-468a-bf07-c8af2c3737ab</vt:lpwstr>
  </property>
  <property fmtid="{D5CDD505-2E9C-101B-9397-08002B2CF9AE}" pid="8" name="MSIP_Label_de7ca792-e82f-4303-921e-69aedcddcacb_ActionId">
    <vt:lpwstr>9c9f7b53-a949-49c1-9864-1ebc02d9092a</vt:lpwstr>
  </property>
  <property fmtid="{D5CDD505-2E9C-101B-9397-08002B2CF9AE}" pid="9" name="MSIP_Label_de7ca792-e82f-4303-921e-69aedcddcacb_ContentBits">
    <vt:lpwstr>0</vt:lpwstr>
  </property>
  <property fmtid="{D5CDD505-2E9C-101B-9397-08002B2CF9AE}" pid="10" name="MSIP_Label_de7ca792-e82f-4303-921e-69aedcddcacb_Tag">
    <vt:lpwstr>10, 3, 0, 2</vt:lpwstr>
  </property>
</Properties>
</file>